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23F3" w14:textId="77777777" w:rsidR="0045149C" w:rsidRPr="00D14299" w:rsidRDefault="0045149C" w:rsidP="004737E3">
      <w:pPr>
        <w:widowControl/>
        <w:shd w:val="clear" w:color="auto" w:fill="auto"/>
        <w:autoSpaceDE/>
        <w:autoSpaceDN/>
        <w:adjustRightInd/>
        <w:spacing w:line="360" w:lineRule="auto"/>
        <w:rPr>
          <w:rFonts w:cs="Times New Roman"/>
          <w:b/>
          <w:szCs w:val="24"/>
          <w:lang w:val="it-IT"/>
        </w:rPr>
      </w:pPr>
    </w:p>
    <w:p w14:paraId="01A6E012" w14:textId="77777777" w:rsidR="0045149C" w:rsidRPr="00D14299" w:rsidRDefault="0045149C">
      <w:pPr>
        <w:widowControl/>
        <w:shd w:val="clear" w:color="auto" w:fill="auto"/>
        <w:autoSpaceDE/>
        <w:autoSpaceDN/>
        <w:adjustRightInd/>
        <w:spacing w:line="360" w:lineRule="auto"/>
        <w:jc w:val="center"/>
        <w:rPr>
          <w:rFonts w:cs="Times New Roman"/>
          <w:b/>
          <w:szCs w:val="24"/>
          <w:lang w:val="it-IT"/>
        </w:rPr>
      </w:pPr>
    </w:p>
    <w:p w14:paraId="79EECE41" w14:textId="77777777" w:rsidR="0045149C" w:rsidRPr="00D14299" w:rsidRDefault="0045149C">
      <w:pPr>
        <w:widowControl/>
        <w:shd w:val="clear" w:color="auto" w:fill="auto"/>
        <w:autoSpaceDE/>
        <w:autoSpaceDN/>
        <w:adjustRightInd/>
        <w:spacing w:line="360" w:lineRule="auto"/>
        <w:jc w:val="center"/>
        <w:rPr>
          <w:rFonts w:cs="Times New Roman"/>
          <w:b/>
          <w:szCs w:val="24"/>
          <w:lang w:val="it-IT"/>
        </w:rPr>
      </w:pPr>
    </w:p>
    <w:p w14:paraId="596B8AE6" w14:textId="77777777" w:rsidR="0045149C" w:rsidRPr="00D14299" w:rsidRDefault="0045149C">
      <w:pPr>
        <w:widowControl/>
        <w:shd w:val="clear" w:color="auto" w:fill="auto"/>
        <w:autoSpaceDE/>
        <w:autoSpaceDN/>
        <w:adjustRightInd/>
        <w:spacing w:line="360" w:lineRule="auto"/>
        <w:jc w:val="center"/>
        <w:rPr>
          <w:rFonts w:cs="Times New Roman"/>
          <w:b/>
          <w:szCs w:val="24"/>
          <w:lang w:val="it-IT"/>
        </w:rPr>
      </w:pPr>
    </w:p>
    <w:p w14:paraId="0DBC8588" w14:textId="77777777" w:rsidR="0045149C" w:rsidRPr="00D14299" w:rsidRDefault="0045149C">
      <w:pPr>
        <w:widowControl/>
        <w:shd w:val="clear" w:color="auto" w:fill="auto"/>
        <w:autoSpaceDE/>
        <w:autoSpaceDN/>
        <w:adjustRightInd/>
        <w:spacing w:line="360" w:lineRule="auto"/>
        <w:jc w:val="center"/>
        <w:rPr>
          <w:rFonts w:cs="Times New Roman"/>
          <w:b/>
          <w:szCs w:val="24"/>
          <w:lang w:val="it-IT"/>
        </w:rPr>
      </w:pPr>
    </w:p>
    <w:p w14:paraId="145B5C12" w14:textId="77777777" w:rsidR="0045149C" w:rsidRPr="00D14299" w:rsidRDefault="0045149C">
      <w:pPr>
        <w:widowControl/>
        <w:shd w:val="clear" w:color="auto" w:fill="auto"/>
        <w:autoSpaceDE/>
        <w:autoSpaceDN/>
        <w:adjustRightInd/>
        <w:spacing w:line="360" w:lineRule="auto"/>
        <w:jc w:val="center"/>
        <w:rPr>
          <w:rFonts w:cs="Times New Roman"/>
          <w:b/>
          <w:szCs w:val="24"/>
          <w:lang w:val="it-IT"/>
        </w:rPr>
      </w:pPr>
    </w:p>
    <w:p w14:paraId="0FE7D1B8" w14:textId="77777777" w:rsidR="0045149C" w:rsidRPr="00D14299" w:rsidRDefault="0045149C">
      <w:pPr>
        <w:widowControl/>
        <w:shd w:val="clear" w:color="auto" w:fill="auto"/>
        <w:autoSpaceDE/>
        <w:autoSpaceDN/>
        <w:adjustRightInd/>
        <w:spacing w:line="360" w:lineRule="auto"/>
        <w:jc w:val="center"/>
        <w:rPr>
          <w:rFonts w:cs="Times New Roman"/>
          <w:b/>
          <w:szCs w:val="24"/>
          <w:lang w:val="it-IT"/>
        </w:rPr>
      </w:pPr>
    </w:p>
    <w:p w14:paraId="4B6535A4" w14:textId="77777777" w:rsidR="0045149C" w:rsidRPr="00D14299" w:rsidRDefault="0045149C">
      <w:pPr>
        <w:widowControl/>
        <w:shd w:val="clear" w:color="auto" w:fill="auto"/>
        <w:autoSpaceDE/>
        <w:autoSpaceDN/>
        <w:adjustRightInd/>
        <w:spacing w:line="360" w:lineRule="auto"/>
        <w:jc w:val="center"/>
        <w:rPr>
          <w:rFonts w:cs="Times New Roman"/>
          <w:b/>
          <w:szCs w:val="24"/>
          <w:lang w:val="it-IT"/>
        </w:rPr>
      </w:pPr>
    </w:p>
    <w:p w14:paraId="04C7BE75" w14:textId="77777777" w:rsidR="0045149C" w:rsidRPr="00D14299" w:rsidRDefault="0045149C">
      <w:pPr>
        <w:widowControl/>
        <w:shd w:val="clear" w:color="auto" w:fill="auto"/>
        <w:autoSpaceDE/>
        <w:autoSpaceDN/>
        <w:adjustRightInd/>
        <w:spacing w:line="360" w:lineRule="auto"/>
        <w:jc w:val="center"/>
        <w:rPr>
          <w:rFonts w:cs="Times New Roman"/>
          <w:b/>
          <w:szCs w:val="24"/>
          <w:lang w:val="it-IT"/>
        </w:rPr>
      </w:pPr>
    </w:p>
    <w:p w14:paraId="7DE234DD" w14:textId="6267C181" w:rsidR="0045149C" w:rsidRPr="00D14299" w:rsidRDefault="0045149C">
      <w:pPr>
        <w:pStyle w:val="Titolo"/>
        <w:widowControl/>
        <w:shd w:val="clear" w:color="auto" w:fill="auto"/>
        <w:autoSpaceDE/>
        <w:autoSpaceDN/>
        <w:adjustRightInd/>
        <w:spacing w:line="360" w:lineRule="auto"/>
        <w:jc w:val="center"/>
        <w:rPr>
          <w:bCs w:val="0"/>
          <w:kern w:val="28"/>
          <w:sz w:val="28"/>
          <w:szCs w:val="24"/>
          <w:lang w:val="it-IT"/>
        </w:rPr>
      </w:pPr>
      <w:r w:rsidRPr="00D14299">
        <w:rPr>
          <w:bCs w:val="0"/>
          <w:kern w:val="28"/>
          <w:sz w:val="28"/>
          <w:szCs w:val="24"/>
          <w:lang w:val="it-IT"/>
        </w:rPr>
        <w:t xml:space="preserve">CONTRATTO PER IL CONFERIMENTO DELL'INCARICO DI </w:t>
      </w:r>
      <w:r w:rsidR="00374874">
        <w:rPr>
          <w:bCs w:val="0"/>
          <w:kern w:val="28"/>
          <w:sz w:val="28"/>
          <w:szCs w:val="24"/>
          <w:lang w:val="it-IT"/>
        </w:rPr>
        <w:t xml:space="preserve">LIQUIDITY PROVIDER </w:t>
      </w:r>
      <w:r w:rsidRPr="00D14299">
        <w:rPr>
          <w:bCs w:val="0"/>
          <w:kern w:val="28"/>
          <w:sz w:val="28"/>
          <w:szCs w:val="24"/>
          <w:lang w:val="it-IT"/>
        </w:rPr>
        <w:t xml:space="preserve">SUL MERCATO </w:t>
      </w:r>
      <w:bookmarkStart w:id="0" w:name="_Hlk126770710"/>
      <w:r w:rsidR="00374874">
        <w:rPr>
          <w:bCs w:val="0"/>
          <w:kern w:val="28"/>
          <w:sz w:val="28"/>
          <w:szCs w:val="24"/>
          <w:lang w:val="it-IT"/>
        </w:rPr>
        <w:t xml:space="preserve">[GLOBAL EQUITY MARKET]/[TRADING AFTER HOURS] </w:t>
      </w:r>
      <w:bookmarkEnd w:id="0"/>
      <w:r w:rsidR="00491059">
        <w:rPr>
          <w:bCs w:val="0"/>
          <w:kern w:val="28"/>
          <w:sz w:val="28"/>
          <w:szCs w:val="24"/>
          <w:lang w:val="it-IT"/>
        </w:rPr>
        <w:t xml:space="preserve">GESTITO DA </w:t>
      </w:r>
      <w:r w:rsidR="00F6503A" w:rsidRPr="00CB743D">
        <w:rPr>
          <w:bCs w:val="0"/>
          <w:kern w:val="28"/>
          <w:sz w:val="28"/>
          <w:szCs w:val="24"/>
          <w:lang w:val="it-IT"/>
        </w:rPr>
        <w:t xml:space="preserve">BORSA ITALIANA </w:t>
      </w:r>
      <w:r w:rsidR="00374874">
        <w:rPr>
          <w:bCs w:val="0"/>
          <w:kern w:val="28"/>
          <w:sz w:val="28"/>
          <w:szCs w:val="24"/>
          <w:lang w:val="it-IT"/>
        </w:rPr>
        <w:t xml:space="preserve">S.P.A. </w:t>
      </w:r>
    </w:p>
    <w:p w14:paraId="6A13027C" w14:textId="77777777" w:rsidR="0045149C" w:rsidRPr="00D14299" w:rsidRDefault="0045149C">
      <w:pPr>
        <w:widowControl/>
        <w:shd w:val="clear" w:color="auto" w:fill="auto"/>
        <w:autoSpaceDE/>
        <w:autoSpaceDN/>
        <w:adjustRightInd/>
        <w:spacing w:line="360" w:lineRule="auto"/>
        <w:jc w:val="center"/>
        <w:rPr>
          <w:rFonts w:cs="Times New Roman"/>
          <w:b/>
          <w:kern w:val="28"/>
          <w:szCs w:val="24"/>
          <w:lang w:val="it-IT"/>
        </w:rPr>
      </w:pPr>
    </w:p>
    <w:p w14:paraId="76534727" w14:textId="77777777" w:rsidR="0045149C" w:rsidRPr="00D14299" w:rsidRDefault="0045149C">
      <w:pPr>
        <w:widowControl/>
        <w:shd w:val="clear" w:color="auto" w:fill="auto"/>
        <w:autoSpaceDE/>
        <w:autoSpaceDN/>
        <w:adjustRightInd/>
        <w:spacing w:line="360" w:lineRule="auto"/>
        <w:jc w:val="center"/>
        <w:rPr>
          <w:rFonts w:cs="Times New Roman"/>
          <w:b/>
          <w:kern w:val="28"/>
          <w:szCs w:val="24"/>
          <w:lang w:val="it-IT"/>
        </w:rPr>
      </w:pPr>
    </w:p>
    <w:p w14:paraId="73DDA9E3" w14:textId="77777777" w:rsidR="0045149C" w:rsidRPr="00D14299" w:rsidRDefault="0045149C">
      <w:pPr>
        <w:widowControl/>
        <w:shd w:val="clear" w:color="auto" w:fill="auto"/>
        <w:autoSpaceDE/>
        <w:autoSpaceDN/>
        <w:adjustRightInd/>
        <w:spacing w:line="360" w:lineRule="auto"/>
        <w:jc w:val="center"/>
        <w:rPr>
          <w:rFonts w:cs="Times New Roman"/>
          <w:b/>
          <w:kern w:val="28"/>
          <w:szCs w:val="24"/>
          <w:lang w:val="it-IT"/>
        </w:rPr>
      </w:pPr>
    </w:p>
    <w:p w14:paraId="19CB5A16" w14:textId="77777777" w:rsidR="0045149C" w:rsidRPr="00D14299" w:rsidRDefault="0045149C">
      <w:pPr>
        <w:widowControl/>
        <w:shd w:val="clear" w:color="auto" w:fill="auto"/>
        <w:autoSpaceDE/>
        <w:autoSpaceDN/>
        <w:adjustRightInd/>
        <w:spacing w:line="360" w:lineRule="auto"/>
        <w:jc w:val="center"/>
        <w:rPr>
          <w:rFonts w:cs="Times New Roman"/>
          <w:b/>
          <w:kern w:val="28"/>
          <w:szCs w:val="24"/>
          <w:lang w:val="it-IT"/>
        </w:rPr>
      </w:pPr>
    </w:p>
    <w:p w14:paraId="294BB1C5" w14:textId="77777777" w:rsidR="0045149C" w:rsidRPr="00D14299" w:rsidRDefault="0045149C">
      <w:pPr>
        <w:widowControl/>
        <w:shd w:val="clear" w:color="auto" w:fill="auto"/>
        <w:autoSpaceDE/>
        <w:autoSpaceDN/>
        <w:adjustRightInd/>
        <w:spacing w:line="360" w:lineRule="auto"/>
        <w:jc w:val="center"/>
        <w:rPr>
          <w:rFonts w:cs="Times New Roman"/>
          <w:b/>
          <w:kern w:val="28"/>
          <w:szCs w:val="24"/>
          <w:lang w:val="it-IT"/>
        </w:rPr>
      </w:pPr>
    </w:p>
    <w:p w14:paraId="57EF99BF" w14:textId="77777777" w:rsidR="0045149C" w:rsidRPr="00D14299" w:rsidRDefault="0045149C">
      <w:pPr>
        <w:widowControl/>
        <w:shd w:val="clear" w:color="auto" w:fill="auto"/>
        <w:autoSpaceDE/>
        <w:autoSpaceDN/>
        <w:adjustRightInd/>
        <w:spacing w:line="360" w:lineRule="auto"/>
        <w:jc w:val="center"/>
        <w:rPr>
          <w:rFonts w:cs="Times New Roman"/>
          <w:b/>
          <w:kern w:val="28"/>
          <w:szCs w:val="24"/>
          <w:lang w:val="it-IT"/>
        </w:rPr>
      </w:pPr>
    </w:p>
    <w:p w14:paraId="1DEA23A8" w14:textId="77777777" w:rsidR="0045149C" w:rsidRPr="00D14299" w:rsidRDefault="0045149C">
      <w:pPr>
        <w:widowControl/>
        <w:shd w:val="clear" w:color="auto" w:fill="auto"/>
        <w:autoSpaceDE/>
        <w:autoSpaceDN/>
        <w:adjustRightInd/>
        <w:spacing w:line="360" w:lineRule="auto"/>
        <w:jc w:val="center"/>
        <w:rPr>
          <w:rFonts w:cs="Times New Roman"/>
          <w:b/>
          <w:kern w:val="28"/>
          <w:szCs w:val="24"/>
          <w:lang w:val="it-IT"/>
        </w:rPr>
      </w:pPr>
    </w:p>
    <w:p w14:paraId="3A66B3C1" w14:textId="77777777" w:rsidR="0045149C" w:rsidRPr="00D14299" w:rsidRDefault="0045149C">
      <w:pPr>
        <w:widowControl/>
        <w:shd w:val="clear" w:color="auto" w:fill="auto"/>
        <w:autoSpaceDE/>
        <w:autoSpaceDN/>
        <w:adjustRightInd/>
        <w:spacing w:line="360" w:lineRule="auto"/>
        <w:jc w:val="center"/>
        <w:rPr>
          <w:rFonts w:cs="Times New Roman"/>
          <w:b/>
          <w:kern w:val="28"/>
          <w:szCs w:val="24"/>
          <w:lang w:val="it-IT"/>
        </w:rPr>
      </w:pPr>
    </w:p>
    <w:p w14:paraId="110AD725" w14:textId="77777777" w:rsidR="0045149C" w:rsidRPr="00D14299" w:rsidRDefault="0045149C">
      <w:pPr>
        <w:widowControl/>
        <w:shd w:val="clear" w:color="auto" w:fill="auto"/>
        <w:autoSpaceDE/>
        <w:autoSpaceDN/>
        <w:adjustRightInd/>
        <w:spacing w:line="360" w:lineRule="auto"/>
        <w:jc w:val="center"/>
        <w:rPr>
          <w:rFonts w:cs="Times New Roman"/>
          <w:b/>
          <w:kern w:val="28"/>
          <w:szCs w:val="24"/>
          <w:lang w:val="it-IT"/>
        </w:rPr>
      </w:pPr>
    </w:p>
    <w:p w14:paraId="67EC6CB9" w14:textId="77777777" w:rsidR="0045149C" w:rsidRPr="00D14299" w:rsidRDefault="0045149C">
      <w:pPr>
        <w:widowControl/>
        <w:shd w:val="clear" w:color="auto" w:fill="auto"/>
        <w:autoSpaceDE/>
        <w:autoSpaceDN/>
        <w:adjustRightInd/>
        <w:spacing w:line="360" w:lineRule="auto"/>
        <w:jc w:val="center"/>
        <w:rPr>
          <w:rFonts w:cs="Times New Roman"/>
          <w:b/>
          <w:kern w:val="28"/>
          <w:szCs w:val="24"/>
          <w:lang w:val="it-IT"/>
        </w:rPr>
      </w:pPr>
    </w:p>
    <w:p w14:paraId="7413DD94" w14:textId="77777777" w:rsidR="0045149C" w:rsidRPr="00D14299" w:rsidRDefault="0045149C" w:rsidP="002D612A">
      <w:pPr>
        <w:widowControl/>
        <w:shd w:val="clear" w:color="auto" w:fill="auto"/>
        <w:autoSpaceDE/>
        <w:autoSpaceDN/>
        <w:adjustRightInd/>
        <w:spacing w:line="360" w:lineRule="auto"/>
        <w:rPr>
          <w:rFonts w:cs="Times New Roman"/>
          <w:b/>
          <w:kern w:val="28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8498"/>
      </w:tblGrid>
      <w:tr w:rsidR="00D14299" w:rsidRPr="003C628D" w14:paraId="00F19E63" w14:textId="77777777">
        <w:trPr>
          <w:trHeight w:val="3707"/>
        </w:trPr>
        <w:tc>
          <w:tcPr>
            <w:tcW w:w="8645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392877F1" w14:textId="77777777" w:rsidR="0045149C" w:rsidRPr="00D14299" w:rsidRDefault="0045149C">
            <w:pPr>
              <w:widowControl/>
              <w:shd w:val="clear" w:color="auto" w:fill="auto"/>
              <w:autoSpaceDE/>
              <w:autoSpaceDN/>
              <w:adjustRightInd/>
              <w:jc w:val="center"/>
              <w:rPr>
                <w:rFonts w:cs="Times New Roman"/>
                <w:kern w:val="28"/>
                <w:sz w:val="20"/>
                <w:szCs w:val="24"/>
                <w:u w:val="single"/>
                <w:lang w:val="it-IT"/>
              </w:rPr>
            </w:pPr>
          </w:p>
          <w:p w14:paraId="608E3815" w14:textId="77777777" w:rsidR="0045149C" w:rsidRPr="00D14299" w:rsidRDefault="0045149C">
            <w:pPr>
              <w:widowControl/>
              <w:shd w:val="clear" w:color="auto" w:fill="auto"/>
              <w:autoSpaceDE/>
              <w:autoSpaceDN/>
              <w:adjustRightInd/>
              <w:jc w:val="center"/>
              <w:rPr>
                <w:rFonts w:cs="Times New Roman"/>
                <w:kern w:val="28"/>
                <w:sz w:val="20"/>
                <w:szCs w:val="24"/>
                <w:u w:val="single"/>
                <w:lang w:val="it-IT"/>
              </w:rPr>
            </w:pPr>
            <w:r w:rsidRPr="00D14299">
              <w:rPr>
                <w:rFonts w:cs="Times New Roman"/>
                <w:kern w:val="28"/>
                <w:sz w:val="20"/>
                <w:szCs w:val="24"/>
                <w:u w:val="single"/>
                <w:lang w:val="it-IT"/>
              </w:rPr>
              <w:t>AVVERTENZA</w:t>
            </w:r>
          </w:p>
          <w:p w14:paraId="4B0A6E2C" w14:textId="77777777" w:rsidR="0045149C" w:rsidRPr="00D14299" w:rsidRDefault="0045149C">
            <w:pPr>
              <w:widowControl/>
              <w:shd w:val="clear" w:color="auto" w:fill="auto"/>
              <w:autoSpaceDE/>
              <w:autoSpaceDN/>
              <w:adjustRightInd/>
              <w:rPr>
                <w:rFonts w:cs="Times New Roman"/>
                <w:kern w:val="28"/>
                <w:sz w:val="20"/>
                <w:szCs w:val="24"/>
                <w:lang w:val="it-IT"/>
              </w:rPr>
            </w:pPr>
          </w:p>
          <w:p w14:paraId="6A316114" w14:textId="31FAE94E" w:rsidR="0045149C" w:rsidRPr="00D14299" w:rsidRDefault="0045149C">
            <w:pPr>
              <w:widowControl/>
              <w:shd w:val="clear" w:color="auto" w:fill="auto"/>
              <w:autoSpaceDE/>
              <w:autoSpaceDN/>
              <w:adjustRightInd/>
              <w:rPr>
                <w:rFonts w:cs="Times New Roman"/>
                <w:i/>
                <w:kern w:val="28"/>
                <w:sz w:val="20"/>
                <w:szCs w:val="24"/>
                <w:lang w:val="it-IT"/>
              </w:rPr>
            </w:pPr>
            <w:r w:rsidRPr="00D14299">
              <w:rPr>
                <w:rFonts w:cs="Times New Roman"/>
                <w:i/>
                <w:kern w:val="28"/>
                <w:sz w:val="20"/>
                <w:szCs w:val="24"/>
                <w:lang w:val="it-IT"/>
              </w:rPr>
              <w:t>Il presente documento</w:t>
            </w:r>
            <w:r w:rsidR="00A9477B">
              <w:rPr>
                <w:rFonts w:cs="Times New Roman"/>
                <w:i/>
                <w:kern w:val="28"/>
                <w:sz w:val="20"/>
                <w:szCs w:val="24"/>
                <w:lang w:val="it-IT"/>
              </w:rPr>
              <w:t xml:space="preserve">, </w:t>
            </w:r>
            <w:r w:rsidR="00A9477B" w:rsidRPr="00A9477B">
              <w:rPr>
                <w:i/>
                <w:kern w:val="28"/>
                <w:sz w:val="20"/>
                <w:szCs w:val="24"/>
                <w:lang w:val="it-IT"/>
              </w:rPr>
              <w:t>redatto in collaborazione con lo Studio legale associato Atrigna&amp;Partners</w:t>
            </w:r>
            <w:r w:rsidR="003C7DCD">
              <w:rPr>
                <w:rFonts w:cs="Times New Roman"/>
                <w:i/>
                <w:kern w:val="28"/>
                <w:sz w:val="20"/>
                <w:szCs w:val="24"/>
                <w:lang w:val="it-IT"/>
              </w:rPr>
              <w:t xml:space="preserve"> </w:t>
            </w:r>
            <w:r w:rsidRPr="00D14299">
              <w:rPr>
                <w:rFonts w:cs="Times New Roman"/>
                <w:i/>
                <w:kern w:val="28"/>
                <w:sz w:val="20"/>
                <w:szCs w:val="24"/>
                <w:lang w:val="it-IT"/>
              </w:rPr>
              <w:t xml:space="preserve">costituisce un modello contrattuale standard riservato agli associati di Assosim e, come tale, richiede adattamenti da parte dell’intermediario che lo utilizzi, in base alle proprie esigenze operative e organizzative. È responsabilità esclusiva dell’intermediario valutare se effettuare tali adattamenti anche con l’ausilio di consulenti esterni. Il presente documento non costituisce parere o consulenza legale ed è stato predisposto </w:t>
            </w:r>
            <w:r w:rsidR="003C7DCD">
              <w:rPr>
                <w:rFonts w:cs="Times New Roman"/>
                <w:i/>
                <w:kern w:val="28"/>
                <w:sz w:val="20"/>
                <w:szCs w:val="24"/>
                <w:lang w:val="it-IT"/>
              </w:rPr>
              <w:t xml:space="preserve">tenendo conto </w:t>
            </w:r>
            <w:r w:rsidRPr="00D14299">
              <w:rPr>
                <w:rFonts w:cs="Times New Roman"/>
                <w:i/>
                <w:kern w:val="28"/>
                <w:sz w:val="20"/>
                <w:szCs w:val="24"/>
                <w:lang w:val="it-IT"/>
              </w:rPr>
              <w:t>delle disposizioni normative in vigore a</w:t>
            </w:r>
            <w:bookmarkStart w:id="1" w:name="_cp_text_1_2"/>
            <w:r w:rsidR="005E526C">
              <w:rPr>
                <w:rFonts w:cs="Times New Roman"/>
                <w:i/>
                <w:kern w:val="28"/>
                <w:sz w:val="20"/>
                <w:szCs w:val="24"/>
                <w:lang w:val="it-IT"/>
              </w:rPr>
              <w:t xml:space="preserve"> settembre</w:t>
            </w:r>
            <w:r w:rsidR="00491059">
              <w:rPr>
                <w:rFonts w:cs="Times New Roman"/>
                <w:i/>
                <w:kern w:val="28"/>
                <w:sz w:val="20"/>
                <w:szCs w:val="24"/>
                <w:lang w:val="it-IT"/>
              </w:rPr>
              <w:t xml:space="preserve"> </w:t>
            </w:r>
            <w:r w:rsidRPr="003A5940">
              <w:rPr>
                <w:rFonts w:cs="Times New Roman"/>
                <w:i/>
                <w:kern w:val="28"/>
                <w:sz w:val="20"/>
                <w:szCs w:val="24"/>
                <w:lang w:val="it-IT"/>
              </w:rPr>
              <w:t>20</w:t>
            </w:r>
            <w:r w:rsidR="00491059">
              <w:rPr>
                <w:rFonts w:cs="Times New Roman"/>
                <w:i/>
                <w:kern w:val="28"/>
                <w:sz w:val="20"/>
                <w:szCs w:val="24"/>
                <w:lang w:val="it-IT"/>
              </w:rPr>
              <w:t>23</w:t>
            </w:r>
            <w:bookmarkEnd w:id="1"/>
            <w:r w:rsidRPr="003A5940">
              <w:rPr>
                <w:rFonts w:cs="Times New Roman"/>
                <w:kern w:val="28"/>
                <w:sz w:val="20"/>
                <w:szCs w:val="24"/>
                <w:lang w:val="it-IT"/>
              </w:rPr>
              <w:t>.</w:t>
            </w:r>
            <w:r w:rsidRPr="00D14299">
              <w:rPr>
                <w:rFonts w:cs="Times New Roman"/>
                <w:i/>
                <w:kern w:val="28"/>
                <w:sz w:val="20"/>
                <w:szCs w:val="24"/>
                <w:lang w:val="it-IT"/>
              </w:rPr>
              <w:t xml:space="preserve"> Assosim declina</w:t>
            </w:r>
            <w:r w:rsidR="003C7DCD">
              <w:rPr>
                <w:rFonts w:cs="Times New Roman"/>
                <w:i/>
                <w:kern w:val="28"/>
                <w:sz w:val="20"/>
                <w:szCs w:val="24"/>
                <w:lang w:val="it-IT"/>
              </w:rPr>
              <w:t xml:space="preserve"> </w:t>
            </w:r>
            <w:r w:rsidRPr="00D14299">
              <w:rPr>
                <w:rFonts w:cs="Times New Roman"/>
                <w:i/>
                <w:kern w:val="28"/>
                <w:sz w:val="20"/>
                <w:szCs w:val="24"/>
                <w:lang w:val="it-IT"/>
              </w:rPr>
              <w:t>ogni responsabilità contrattuale ed extracontrattuale per danni riferibili a qualsiasi titolo all’utilizzo del presente modello contrattuale.</w:t>
            </w:r>
          </w:p>
          <w:p w14:paraId="036626F8" w14:textId="77777777" w:rsidR="0045149C" w:rsidRPr="00D14299" w:rsidRDefault="0045149C">
            <w:pPr>
              <w:widowControl/>
              <w:shd w:val="clear" w:color="auto" w:fill="auto"/>
              <w:autoSpaceDE/>
              <w:autoSpaceDN/>
              <w:adjustRightInd/>
              <w:spacing w:line="360" w:lineRule="auto"/>
              <w:jc w:val="center"/>
              <w:rPr>
                <w:rFonts w:cs="Times New Roman"/>
                <w:b/>
                <w:kern w:val="28"/>
                <w:szCs w:val="24"/>
                <w:lang w:val="it-IT"/>
              </w:rPr>
            </w:pPr>
          </w:p>
        </w:tc>
      </w:tr>
    </w:tbl>
    <w:p w14:paraId="5055E879" w14:textId="529A9ED5" w:rsidR="0045149C" w:rsidRDefault="0045149C">
      <w:pPr>
        <w:widowControl/>
        <w:shd w:val="clear" w:color="auto" w:fill="auto"/>
        <w:autoSpaceDE/>
        <w:autoSpaceDN/>
        <w:adjustRightInd/>
        <w:spacing w:line="360" w:lineRule="auto"/>
        <w:rPr>
          <w:rFonts w:cs="Times New Roman"/>
          <w:b/>
          <w:kern w:val="28"/>
          <w:szCs w:val="24"/>
          <w:lang w:val="it-IT"/>
        </w:rPr>
      </w:pPr>
    </w:p>
    <w:p w14:paraId="10CC236E" w14:textId="369A2D7C" w:rsidR="006530DE" w:rsidRDefault="006530DE">
      <w:pPr>
        <w:widowControl/>
        <w:shd w:val="clear" w:color="auto" w:fill="auto"/>
        <w:autoSpaceDE/>
        <w:autoSpaceDN/>
        <w:adjustRightInd/>
        <w:spacing w:line="360" w:lineRule="auto"/>
        <w:rPr>
          <w:rFonts w:cs="Times New Roman"/>
          <w:b/>
          <w:kern w:val="28"/>
          <w:szCs w:val="24"/>
          <w:lang w:val="it-IT"/>
        </w:rPr>
      </w:pPr>
    </w:p>
    <w:p w14:paraId="53CFC317" w14:textId="65CDE2D3" w:rsidR="006530DE" w:rsidRDefault="006530DE">
      <w:pPr>
        <w:widowControl/>
        <w:shd w:val="clear" w:color="auto" w:fill="auto"/>
        <w:autoSpaceDE/>
        <w:autoSpaceDN/>
        <w:adjustRightInd/>
        <w:spacing w:line="360" w:lineRule="auto"/>
        <w:rPr>
          <w:rFonts w:cs="Times New Roman"/>
          <w:b/>
          <w:kern w:val="28"/>
          <w:szCs w:val="24"/>
          <w:lang w:val="it-IT"/>
        </w:rPr>
      </w:pPr>
    </w:p>
    <w:p w14:paraId="2683B629" w14:textId="1E2E4C0F" w:rsidR="006530DE" w:rsidRPr="00D14299" w:rsidRDefault="00596B78" w:rsidP="00596B78">
      <w:pPr>
        <w:widowControl/>
        <w:shd w:val="clear" w:color="auto" w:fill="auto"/>
        <w:autoSpaceDE/>
        <w:autoSpaceDN/>
        <w:adjustRightInd/>
        <w:spacing w:line="360" w:lineRule="auto"/>
        <w:ind w:left="4956" w:firstLine="708"/>
        <w:rPr>
          <w:rFonts w:cs="Times New Roman"/>
          <w:b/>
          <w:kern w:val="28"/>
          <w:szCs w:val="24"/>
          <w:lang w:val="it-IT"/>
        </w:rPr>
      </w:pPr>
      <w:r>
        <w:rPr>
          <w:rFonts w:cs="Times New Roman"/>
          <w:b/>
          <w:i/>
          <w:kern w:val="28"/>
          <w:szCs w:val="24"/>
          <w:lang w:val="it-IT"/>
        </w:rPr>
        <w:t xml:space="preserve">           </w:t>
      </w:r>
      <w:r w:rsidRPr="00D14299">
        <w:rPr>
          <w:rFonts w:cs="Times New Roman"/>
          <w:b/>
          <w:i/>
          <w:kern w:val="28"/>
          <w:szCs w:val="24"/>
          <w:lang w:val="it-IT"/>
        </w:rPr>
        <w:t>[Inserire luogo e data]</w:t>
      </w:r>
    </w:p>
    <w:p w14:paraId="0AC43FC1" w14:textId="524A2D39" w:rsidR="0045149C" w:rsidRPr="00D14299" w:rsidRDefault="00F714F6" w:rsidP="0058112D">
      <w:pPr>
        <w:widowControl/>
        <w:shd w:val="clear" w:color="auto" w:fill="auto"/>
        <w:autoSpaceDE/>
        <w:autoSpaceDN/>
        <w:adjustRightInd/>
        <w:spacing w:line="360" w:lineRule="auto"/>
        <w:ind w:firstLine="708"/>
        <w:rPr>
          <w:rFonts w:cs="Times New Roman"/>
          <w:kern w:val="28"/>
          <w:szCs w:val="24"/>
          <w:lang w:val="it-IT"/>
        </w:rPr>
      </w:pPr>
      <w:bookmarkStart w:id="2" w:name="_cp_text_1_3"/>
      <w:r>
        <w:rPr>
          <w:rFonts w:cs="Times New Roman"/>
          <w:kern w:val="28"/>
          <w:szCs w:val="24"/>
          <w:lang w:val="it-IT"/>
        </w:rPr>
        <w:t xml:space="preserve">       </w:t>
      </w:r>
      <w:r w:rsidR="0045149C" w:rsidRPr="00D14299">
        <w:rPr>
          <w:rFonts w:cs="Times New Roman"/>
          <w:kern w:val="28"/>
          <w:szCs w:val="24"/>
          <w:lang w:val="it-IT"/>
        </w:rPr>
        <w:t xml:space="preserve">Spettabile </w:t>
      </w:r>
      <w:r w:rsidR="0045149C" w:rsidRPr="00F714F6">
        <w:rPr>
          <w:rFonts w:cs="Times New Roman"/>
          <w:b/>
          <w:bCs/>
          <w:i/>
          <w:iCs/>
          <w:kern w:val="28"/>
          <w:szCs w:val="24"/>
          <w:lang w:val="it-IT"/>
        </w:rPr>
        <w:t>[</w:t>
      </w:r>
      <w:r w:rsidR="0045149C" w:rsidRPr="00F714F6">
        <w:rPr>
          <w:rFonts w:cs="Times New Roman"/>
          <w:b/>
          <w:i/>
          <w:iCs/>
          <w:kern w:val="28"/>
          <w:szCs w:val="24"/>
          <w:lang w:val="it-IT"/>
        </w:rPr>
        <w:t>inserire denominazione legale dell'Emittente</w:t>
      </w:r>
      <w:r w:rsidR="007C072C" w:rsidRPr="00F714F6">
        <w:rPr>
          <w:rFonts w:cs="Times New Roman"/>
          <w:b/>
          <w:i/>
          <w:iCs/>
          <w:kern w:val="28"/>
          <w:szCs w:val="24"/>
          <w:lang w:val="it-IT"/>
        </w:rPr>
        <w:t xml:space="preserve"> e relativo indirizzo</w:t>
      </w:r>
      <w:r w:rsidR="0045149C" w:rsidRPr="00F714F6">
        <w:rPr>
          <w:rFonts w:cs="Times New Roman"/>
          <w:b/>
          <w:bCs/>
          <w:i/>
          <w:iCs/>
          <w:kern w:val="28"/>
          <w:szCs w:val="24"/>
          <w:lang w:val="it-IT"/>
        </w:rPr>
        <w:t>]</w:t>
      </w:r>
    </w:p>
    <w:p w14:paraId="25CE8D3B" w14:textId="7D8C7879" w:rsidR="0045149C" w:rsidRPr="00D14299" w:rsidRDefault="0045149C">
      <w:pPr>
        <w:widowControl/>
        <w:shd w:val="clear" w:color="auto" w:fill="auto"/>
        <w:autoSpaceDE/>
        <w:autoSpaceDN/>
        <w:adjustRightInd/>
        <w:spacing w:line="360" w:lineRule="auto"/>
        <w:jc w:val="right"/>
        <w:rPr>
          <w:rFonts w:cs="Times New Roman"/>
          <w:kern w:val="28"/>
          <w:szCs w:val="24"/>
          <w:lang w:val="it-IT"/>
        </w:rPr>
      </w:pPr>
      <w:bookmarkStart w:id="3" w:name="_cp_text_1_4"/>
      <w:bookmarkEnd w:id="2"/>
      <w:r w:rsidRPr="00D14299">
        <w:rPr>
          <w:rFonts w:cs="Times New Roman"/>
          <w:b/>
          <w:kern w:val="28"/>
          <w:szCs w:val="24"/>
          <w:lang w:val="it-IT"/>
        </w:rPr>
        <w:tab/>
      </w:r>
      <w:r w:rsidRPr="00D14299">
        <w:rPr>
          <w:rFonts w:cs="Times New Roman"/>
          <w:b/>
          <w:kern w:val="28"/>
          <w:szCs w:val="24"/>
          <w:lang w:val="it-IT"/>
        </w:rPr>
        <w:tab/>
      </w:r>
    </w:p>
    <w:bookmarkEnd w:id="3"/>
    <w:p w14:paraId="000CDA2B" w14:textId="77777777" w:rsidR="0045149C" w:rsidRPr="00D14299" w:rsidRDefault="0045149C">
      <w:pPr>
        <w:widowControl/>
        <w:shd w:val="clear" w:color="auto" w:fill="auto"/>
        <w:autoSpaceDE/>
        <w:autoSpaceDN/>
        <w:adjustRightInd/>
        <w:spacing w:line="360" w:lineRule="auto"/>
        <w:jc w:val="right"/>
        <w:rPr>
          <w:rFonts w:cs="Times New Roman"/>
          <w:kern w:val="28"/>
          <w:szCs w:val="24"/>
          <w:lang w:val="it-IT"/>
        </w:rPr>
      </w:pPr>
    </w:p>
    <w:p w14:paraId="081A4CE9" w14:textId="77777777" w:rsidR="0045149C" w:rsidRPr="00D14299" w:rsidRDefault="0045149C">
      <w:pPr>
        <w:widowControl/>
        <w:shd w:val="clear" w:color="auto" w:fill="auto"/>
        <w:autoSpaceDE/>
        <w:autoSpaceDN/>
        <w:adjustRightInd/>
        <w:spacing w:line="360" w:lineRule="auto"/>
        <w:jc w:val="right"/>
        <w:rPr>
          <w:rFonts w:cs="Times New Roman"/>
          <w:kern w:val="28"/>
          <w:szCs w:val="24"/>
          <w:lang w:val="it-IT"/>
        </w:rPr>
      </w:pPr>
    </w:p>
    <w:p w14:paraId="74053D57" w14:textId="77777777" w:rsidR="0045149C" w:rsidRPr="00783803" w:rsidRDefault="0045149C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  <w:bookmarkStart w:id="4" w:name="_cp_text_1_5"/>
      <w:r w:rsidRPr="00783803">
        <w:rPr>
          <w:kern w:val="28"/>
          <w:sz w:val="24"/>
          <w:szCs w:val="24"/>
          <w:lang w:val="it-IT"/>
        </w:rPr>
        <w:t xml:space="preserve">Egregi Signori, </w:t>
      </w:r>
    </w:p>
    <w:p w14:paraId="080F3108" w14:textId="723AF868" w:rsidR="0045149C" w:rsidRPr="00783803" w:rsidRDefault="007C072C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  <w:bookmarkStart w:id="5" w:name="_cp_text_1_6"/>
      <w:bookmarkEnd w:id="4"/>
      <w:r w:rsidRPr="00783803">
        <w:rPr>
          <w:kern w:val="28"/>
          <w:sz w:val="24"/>
          <w:szCs w:val="24"/>
          <w:lang w:val="it-IT"/>
        </w:rPr>
        <w:t xml:space="preserve">dando seguito alle trattative intercorse, </w:t>
      </w:r>
      <w:r w:rsidR="0045149C" w:rsidRPr="00783803">
        <w:rPr>
          <w:kern w:val="28"/>
          <w:sz w:val="24"/>
          <w:szCs w:val="24"/>
          <w:lang w:val="it-IT"/>
        </w:rPr>
        <w:t xml:space="preserve">qui di seguito riportiamo la nostra proposta relativa alla stipulazione di un accordo per il conferimento dell'incarico di </w:t>
      </w:r>
      <w:r w:rsidR="00374874" w:rsidRPr="00783803">
        <w:rPr>
          <w:kern w:val="28"/>
          <w:sz w:val="24"/>
          <w:szCs w:val="24"/>
          <w:lang w:val="it-IT"/>
        </w:rPr>
        <w:t xml:space="preserve">Liquidity Provider </w:t>
      </w:r>
      <w:r w:rsidR="0045149C" w:rsidRPr="00783803">
        <w:rPr>
          <w:kern w:val="28"/>
          <w:sz w:val="24"/>
          <w:szCs w:val="24"/>
          <w:lang w:val="it-IT"/>
        </w:rPr>
        <w:t xml:space="preserve">sul </w:t>
      </w:r>
      <w:r w:rsidR="00BB5CB4">
        <w:rPr>
          <w:kern w:val="28"/>
          <w:sz w:val="24"/>
          <w:szCs w:val="24"/>
          <w:lang w:val="it-IT"/>
        </w:rPr>
        <w:t>m</w:t>
      </w:r>
      <w:r w:rsidR="0045149C" w:rsidRPr="00783803">
        <w:rPr>
          <w:kern w:val="28"/>
          <w:sz w:val="24"/>
          <w:szCs w:val="24"/>
          <w:lang w:val="it-IT"/>
        </w:rPr>
        <w:t xml:space="preserve">ercato </w:t>
      </w:r>
      <w:r w:rsidR="00374874" w:rsidRPr="00783803">
        <w:rPr>
          <w:b/>
          <w:bCs/>
          <w:kern w:val="28"/>
          <w:sz w:val="24"/>
          <w:szCs w:val="24"/>
          <w:lang w:val="it-IT"/>
        </w:rPr>
        <w:t>[</w:t>
      </w:r>
      <w:r w:rsidR="00374874" w:rsidRPr="00773222">
        <w:rPr>
          <w:kern w:val="28"/>
          <w:sz w:val="24"/>
          <w:szCs w:val="24"/>
          <w:lang w:val="it-IT"/>
        </w:rPr>
        <w:t>GLOBAL EQUITY MARKET/</w:t>
      </w:r>
      <w:r w:rsidR="00455D65" w:rsidRPr="00773222" w:rsidDel="00455D65">
        <w:rPr>
          <w:kern w:val="28"/>
          <w:sz w:val="24"/>
          <w:szCs w:val="24"/>
          <w:lang w:val="it-IT"/>
        </w:rPr>
        <w:t xml:space="preserve"> </w:t>
      </w:r>
      <w:r w:rsidR="00374874" w:rsidRPr="00773222">
        <w:rPr>
          <w:kern w:val="28"/>
          <w:sz w:val="24"/>
          <w:szCs w:val="24"/>
          <w:lang w:val="it-IT"/>
        </w:rPr>
        <w:t>TRADING AFTER HOURS</w:t>
      </w:r>
      <w:r w:rsidR="00374874" w:rsidRPr="00783803">
        <w:rPr>
          <w:b/>
          <w:bCs/>
          <w:kern w:val="28"/>
          <w:sz w:val="24"/>
          <w:szCs w:val="24"/>
          <w:lang w:val="it-IT"/>
        </w:rPr>
        <w:t>]</w:t>
      </w:r>
      <w:r w:rsidR="00374874" w:rsidRPr="00783803">
        <w:rPr>
          <w:kern w:val="28"/>
          <w:sz w:val="24"/>
          <w:szCs w:val="24"/>
          <w:lang w:val="it-IT"/>
        </w:rPr>
        <w:t xml:space="preserve"> </w:t>
      </w:r>
      <w:bookmarkStart w:id="6" w:name="_cp_text_1_8"/>
      <w:bookmarkEnd w:id="5"/>
      <w:r w:rsidR="00491059" w:rsidRPr="00783803">
        <w:rPr>
          <w:kern w:val="28"/>
          <w:sz w:val="24"/>
          <w:szCs w:val="24"/>
          <w:lang w:val="it-IT"/>
        </w:rPr>
        <w:t xml:space="preserve"> gestito da </w:t>
      </w:r>
      <w:r w:rsidR="00F6503A" w:rsidRPr="00783803">
        <w:rPr>
          <w:kern w:val="28"/>
          <w:sz w:val="24"/>
          <w:szCs w:val="24"/>
          <w:lang w:val="it-IT"/>
        </w:rPr>
        <w:t xml:space="preserve">Borsa Italiana </w:t>
      </w:r>
      <w:r w:rsidR="00491059" w:rsidRPr="00783803">
        <w:rPr>
          <w:kern w:val="28"/>
          <w:sz w:val="24"/>
          <w:szCs w:val="24"/>
          <w:lang w:val="it-IT"/>
        </w:rPr>
        <w:t>S.P.A.</w:t>
      </w:r>
      <w:r w:rsidR="0045149C" w:rsidRPr="00783803">
        <w:rPr>
          <w:kern w:val="28"/>
          <w:sz w:val="24"/>
          <w:szCs w:val="24"/>
          <w:lang w:val="it-IT"/>
        </w:rPr>
        <w:t>, nei termini e alle condizioni ivi indicati:</w:t>
      </w:r>
    </w:p>
    <w:bookmarkEnd w:id="6"/>
    <w:p w14:paraId="49D8BC13" w14:textId="77777777" w:rsidR="0045149C" w:rsidRPr="00783803" w:rsidRDefault="0045149C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</w:p>
    <w:p w14:paraId="1AB3F946" w14:textId="0D0E7D3E" w:rsidR="0045149C" w:rsidRPr="00783803" w:rsidRDefault="0045149C">
      <w:pPr>
        <w:widowControl/>
        <w:shd w:val="clear" w:color="auto" w:fill="auto"/>
        <w:autoSpaceDE/>
        <w:autoSpaceDN/>
        <w:adjustRightInd/>
        <w:spacing w:line="360" w:lineRule="auto"/>
        <w:jc w:val="center"/>
        <w:rPr>
          <w:b/>
          <w:kern w:val="28"/>
          <w:sz w:val="24"/>
          <w:szCs w:val="24"/>
          <w:lang w:val="it-IT"/>
        </w:rPr>
      </w:pPr>
      <w:bookmarkStart w:id="7" w:name="_cp_text_1_9"/>
      <w:r w:rsidRPr="00783803">
        <w:rPr>
          <w:b/>
          <w:kern w:val="28"/>
          <w:sz w:val="24"/>
          <w:szCs w:val="24"/>
          <w:lang w:val="it-IT"/>
        </w:rPr>
        <w:t xml:space="preserve">"CONTRATTO PER IL CONFERIMENTO DELL'INCARICO DI </w:t>
      </w:r>
      <w:r w:rsidR="00374874" w:rsidRPr="00783803">
        <w:rPr>
          <w:b/>
          <w:kern w:val="28"/>
          <w:sz w:val="24"/>
          <w:szCs w:val="24"/>
          <w:lang w:val="it-IT"/>
        </w:rPr>
        <w:t xml:space="preserve">LIQUIDITY PROVIDER </w:t>
      </w:r>
      <w:r w:rsidRPr="00783803">
        <w:rPr>
          <w:b/>
          <w:kern w:val="28"/>
          <w:sz w:val="24"/>
          <w:szCs w:val="24"/>
          <w:lang w:val="it-IT"/>
        </w:rPr>
        <w:t xml:space="preserve">SUL MERCATO </w:t>
      </w:r>
      <w:bookmarkStart w:id="8" w:name="_Hlk126771461"/>
      <w:r w:rsidR="00374874" w:rsidRPr="00783803">
        <w:rPr>
          <w:b/>
          <w:bCs/>
          <w:kern w:val="28"/>
          <w:sz w:val="24"/>
          <w:szCs w:val="24"/>
          <w:lang w:val="it-IT"/>
        </w:rPr>
        <w:t xml:space="preserve">[GLOBAL EQUITY MARKET]/[TRADING AFTER HOURS] </w:t>
      </w:r>
      <w:bookmarkEnd w:id="8"/>
      <w:r w:rsidR="00491059" w:rsidRPr="00783803">
        <w:rPr>
          <w:b/>
          <w:kern w:val="28"/>
          <w:sz w:val="24"/>
          <w:szCs w:val="24"/>
          <w:lang w:val="it-IT"/>
        </w:rPr>
        <w:t xml:space="preserve">GESTITO DA </w:t>
      </w:r>
      <w:r w:rsidR="00F6503A" w:rsidRPr="00783803">
        <w:rPr>
          <w:b/>
          <w:kern w:val="28"/>
          <w:sz w:val="24"/>
          <w:szCs w:val="24"/>
          <w:lang w:val="it-IT"/>
        </w:rPr>
        <w:t xml:space="preserve">BORSA ITALIANA </w:t>
      </w:r>
      <w:r w:rsidR="00491059" w:rsidRPr="00783803">
        <w:rPr>
          <w:b/>
          <w:kern w:val="28"/>
          <w:sz w:val="24"/>
          <w:szCs w:val="24"/>
          <w:lang w:val="it-IT"/>
        </w:rPr>
        <w:t>S.P.A.</w:t>
      </w:r>
      <w:r w:rsidR="003C5A04">
        <w:rPr>
          <w:b/>
          <w:kern w:val="28"/>
          <w:sz w:val="24"/>
          <w:szCs w:val="24"/>
          <w:lang w:val="it-IT"/>
        </w:rPr>
        <w:t>”</w:t>
      </w:r>
    </w:p>
    <w:bookmarkEnd w:id="7"/>
    <w:p w14:paraId="056EBA24" w14:textId="77777777" w:rsidR="0045149C" w:rsidRPr="00783803" w:rsidRDefault="0045149C">
      <w:pPr>
        <w:widowControl/>
        <w:shd w:val="clear" w:color="auto" w:fill="auto"/>
        <w:autoSpaceDE/>
        <w:autoSpaceDN/>
        <w:adjustRightInd/>
        <w:spacing w:line="360" w:lineRule="auto"/>
        <w:jc w:val="center"/>
        <w:rPr>
          <w:b/>
          <w:kern w:val="28"/>
          <w:sz w:val="24"/>
          <w:szCs w:val="24"/>
          <w:lang w:val="it-IT"/>
        </w:rPr>
      </w:pPr>
    </w:p>
    <w:p w14:paraId="03E7A40A" w14:textId="77777777" w:rsidR="0045149C" w:rsidRPr="00783803" w:rsidRDefault="0045149C">
      <w:pPr>
        <w:widowControl/>
        <w:shd w:val="clear" w:color="auto" w:fill="auto"/>
        <w:autoSpaceDE/>
        <w:autoSpaceDN/>
        <w:adjustRightInd/>
        <w:spacing w:line="360" w:lineRule="auto"/>
        <w:jc w:val="center"/>
        <w:rPr>
          <w:b/>
          <w:kern w:val="28"/>
          <w:sz w:val="24"/>
          <w:szCs w:val="24"/>
          <w:lang w:val="it-IT"/>
        </w:rPr>
      </w:pPr>
      <w:r w:rsidRPr="00783803">
        <w:rPr>
          <w:b/>
          <w:kern w:val="28"/>
          <w:sz w:val="24"/>
          <w:szCs w:val="24"/>
          <w:lang w:val="it-IT"/>
        </w:rPr>
        <w:t>TRA</w:t>
      </w:r>
    </w:p>
    <w:p w14:paraId="2DD46355" w14:textId="43D91828" w:rsidR="00EC00B8" w:rsidRPr="00EC00B8" w:rsidRDefault="00EC00B8" w:rsidP="00EC00B8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  <w:bookmarkStart w:id="9" w:name="_Hlk529440866"/>
      <w:r w:rsidRPr="00EC00B8">
        <w:rPr>
          <w:kern w:val="28"/>
          <w:sz w:val="24"/>
          <w:szCs w:val="24"/>
          <w:lang w:val="it-IT"/>
        </w:rPr>
        <w:t>[●] con sede legale in [●], Via [●], iscritta al Registro delle Imprese di [●], al n. [●], C.F. e P. IVA [●],</w:t>
      </w:r>
      <w:r>
        <w:rPr>
          <w:kern w:val="28"/>
          <w:sz w:val="24"/>
          <w:szCs w:val="24"/>
          <w:lang w:val="it-IT"/>
        </w:rPr>
        <w:t xml:space="preserve"> </w:t>
      </w:r>
      <w:r w:rsidRPr="00EC00B8">
        <w:rPr>
          <w:kern w:val="28"/>
          <w:sz w:val="24"/>
          <w:szCs w:val="24"/>
          <w:lang w:val="it-IT"/>
        </w:rPr>
        <w:t xml:space="preserve">nella persona del proprio [●], munito dei necessari poteri </w:t>
      </w:r>
    </w:p>
    <w:bookmarkEnd w:id="9"/>
    <w:p w14:paraId="688CC682" w14:textId="6460A39C" w:rsidR="0045149C" w:rsidRPr="00783803" w:rsidRDefault="0045149C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  <w:r w:rsidRPr="00783803">
        <w:rPr>
          <w:kern w:val="28"/>
          <w:sz w:val="24"/>
          <w:szCs w:val="24"/>
          <w:lang w:val="it-IT"/>
        </w:rPr>
        <w:t>(di seguito "</w:t>
      </w:r>
      <w:r w:rsidRPr="00783803">
        <w:rPr>
          <w:b/>
          <w:kern w:val="28"/>
          <w:sz w:val="24"/>
          <w:szCs w:val="24"/>
          <w:lang w:val="it-IT"/>
        </w:rPr>
        <w:t>Emittente</w:t>
      </w:r>
      <w:r w:rsidRPr="00783803">
        <w:rPr>
          <w:kern w:val="28"/>
          <w:sz w:val="24"/>
          <w:szCs w:val="24"/>
          <w:lang w:val="it-IT"/>
        </w:rPr>
        <w:t>"</w:t>
      </w:r>
      <w:r w:rsidR="008415B0" w:rsidRPr="008A7D50">
        <w:rPr>
          <w:rStyle w:val="Rimandonotaapidipagina"/>
          <w:kern w:val="28"/>
          <w:sz w:val="24"/>
          <w:szCs w:val="24"/>
          <w:lang w:val="it-IT"/>
        </w:rPr>
        <w:footnoteReference w:id="1"/>
      </w:r>
      <w:r w:rsidRPr="00783803">
        <w:rPr>
          <w:kern w:val="28"/>
          <w:sz w:val="24"/>
          <w:szCs w:val="24"/>
          <w:lang w:val="it-IT"/>
        </w:rPr>
        <w:t>)</w:t>
      </w:r>
    </w:p>
    <w:p w14:paraId="7BA84FE0" w14:textId="77777777" w:rsidR="0045149C" w:rsidRPr="00783803" w:rsidRDefault="0045149C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</w:p>
    <w:p w14:paraId="030D3EBD" w14:textId="77777777" w:rsidR="0045149C" w:rsidRPr="00783803" w:rsidRDefault="0045149C">
      <w:pPr>
        <w:widowControl/>
        <w:shd w:val="clear" w:color="auto" w:fill="auto"/>
        <w:autoSpaceDE/>
        <w:autoSpaceDN/>
        <w:adjustRightInd/>
        <w:spacing w:line="360" w:lineRule="auto"/>
        <w:jc w:val="center"/>
        <w:rPr>
          <w:b/>
          <w:kern w:val="28"/>
          <w:sz w:val="24"/>
          <w:szCs w:val="24"/>
          <w:lang w:val="it-IT"/>
        </w:rPr>
      </w:pPr>
      <w:r w:rsidRPr="00783803">
        <w:rPr>
          <w:b/>
          <w:kern w:val="28"/>
          <w:sz w:val="24"/>
          <w:szCs w:val="24"/>
          <w:lang w:val="it-IT"/>
        </w:rPr>
        <w:t>E</w:t>
      </w:r>
    </w:p>
    <w:p w14:paraId="2E2C7D9A" w14:textId="77777777" w:rsidR="0045149C" w:rsidRPr="00783803" w:rsidRDefault="0045149C">
      <w:pPr>
        <w:widowControl/>
        <w:shd w:val="clear" w:color="auto" w:fill="auto"/>
        <w:autoSpaceDE/>
        <w:autoSpaceDN/>
        <w:adjustRightInd/>
        <w:spacing w:line="360" w:lineRule="auto"/>
        <w:jc w:val="center"/>
        <w:rPr>
          <w:b/>
          <w:kern w:val="28"/>
          <w:sz w:val="24"/>
          <w:szCs w:val="24"/>
          <w:lang w:val="it-IT"/>
        </w:rPr>
      </w:pPr>
    </w:p>
    <w:p w14:paraId="7BDB457A" w14:textId="2855D354" w:rsidR="0045149C" w:rsidRPr="00783803" w:rsidRDefault="00EC00B8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  <w:r w:rsidRPr="00EC00B8">
        <w:rPr>
          <w:kern w:val="28"/>
          <w:sz w:val="24"/>
          <w:szCs w:val="24"/>
          <w:lang w:val="it-IT"/>
        </w:rPr>
        <w:t xml:space="preserve">[●] con sede legale in [●], Via </w:t>
      </w:r>
      <w:bookmarkStart w:id="11" w:name="_Hlk141951159"/>
      <w:r w:rsidRPr="00EC00B8">
        <w:rPr>
          <w:kern w:val="28"/>
          <w:sz w:val="24"/>
          <w:szCs w:val="24"/>
          <w:lang w:val="it-IT"/>
        </w:rPr>
        <w:t>[●]</w:t>
      </w:r>
      <w:bookmarkEnd w:id="11"/>
      <w:r w:rsidRPr="00EC00B8">
        <w:rPr>
          <w:kern w:val="28"/>
          <w:sz w:val="24"/>
          <w:szCs w:val="24"/>
          <w:lang w:val="it-IT"/>
        </w:rPr>
        <w:t>,</w:t>
      </w:r>
      <w:r>
        <w:rPr>
          <w:kern w:val="28"/>
          <w:sz w:val="24"/>
          <w:szCs w:val="24"/>
          <w:lang w:val="it-IT"/>
        </w:rPr>
        <w:t xml:space="preserve"> </w:t>
      </w:r>
      <w:r w:rsidRPr="00EC00B8">
        <w:rPr>
          <w:kern w:val="28"/>
          <w:sz w:val="24"/>
          <w:szCs w:val="24"/>
          <w:lang w:val="it-IT"/>
        </w:rPr>
        <w:t>iscritta al Registro delle Imprese di [●], al n. [●], C.F. e P. IVA [●], [iscritta all’albo delle [●] col n. [●]], nella persona del proprio [●]</w:t>
      </w:r>
      <w:r w:rsidR="006205AD">
        <w:rPr>
          <w:kern w:val="28"/>
          <w:sz w:val="24"/>
          <w:szCs w:val="24"/>
          <w:lang w:val="it-IT"/>
        </w:rPr>
        <w:t xml:space="preserve">, </w:t>
      </w:r>
      <w:r w:rsidRPr="00EC00B8">
        <w:rPr>
          <w:kern w:val="28"/>
          <w:sz w:val="24"/>
          <w:szCs w:val="24"/>
          <w:lang w:val="it-IT"/>
        </w:rPr>
        <w:t xml:space="preserve">munito dei necessari poteri </w:t>
      </w:r>
      <w:r w:rsidR="0045149C" w:rsidRPr="00783803">
        <w:rPr>
          <w:kern w:val="28"/>
          <w:sz w:val="24"/>
          <w:szCs w:val="24"/>
          <w:lang w:val="it-IT"/>
        </w:rPr>
        <w:t>(di seguito "</w:t>
      </w:r>
      <w:r w:rsidR="00374874" w:rsidRPr="00783803">
        <w:rPr>
          <w:b/>
          <w:kern w:val="28"/>
          <w:sz w:val="24"/>
          <w:szCs w:val="24"/>
          <w:lang w:val="it-IT"/>
        </w:rPr>
        <w:t xml:space="preserve">Liquidity Provider </w:t>
      </w:r>
      <w:r w:rsidR="0045149C" w:rsidRPr="00783803">
        <w:rPr>
          <w:kern w:val="28"/>
          <w:sz w:val="24"/>
          <w:szCs w:val="24"/>
          <w:lang w:val="it-IT"/>
        </w:rPr>
        <w:t>")</w:t>
      </w:r>
    </w:p>
    <w:p w14:paraId="26054392" w14:textId="77777777" w:rsidR="0045149C" w:rsidRPr="00783803" w:rsidRDefault="0045149C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</w:p>
    <w:p w14:paraId="32FE0165" w14:textId="77777777" w:rsidR="0045149C" w:rsidRPr="00783803" w:rsidRDefault="0045149C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  <w:r w:rsidRPr="00783803">
        <w:rPr>
          <w:kern w:val="28"/>
          <w:sz w:val="24"/>
          <w:szCs w:val="24"/>
          <w:lang w:val="it-IT"/>
        </w:rPr>
        <w:t>(</w:t>
      </w:r>
      <w:r w:rsidR="007C11CC" w:rsidRPr="00783803">
        <w:rPr>
          <w:kern w:val="28"/>
          <w:sz w:val="24"/>
          <w:szCs w:val="24"/>
          <w:lang w:val="it-IT"/>
        </w:rPr>
        <w:t xml:space="preserve">singolarmente, la “Parte” e, </w:t>
      </w:r>
      <w:r w:rsidRPr="00783803">
        <w:rPr>
          <w:kern w:val="28"/>
          <w:sz w:val="24"/>
          <w:szCs w:val="24"/>
          <w:lang w:val="it-IT"/>
        </w:rPr>
        <w:t>congiuntamente, le "</w:t>
      </w:r>
      <w:r w:rsidRPr="00783803">
        <w:rPr>
          <w:b/>
          <w:kern w:val="28"/>
          <w:sz w:val="24"/>
          <w:szCs w:val="24"/>
          <w:lang w:val="it-IT"/>
        </w:rPr>
        <w:t>Parti</w:t>
      </w:r>
      <w:r w:rsidRPr="00783803">
        <w:rPr>
          <w:kern w:val="28"/>
          <w:sz w:val="24"/>
          <w:szCs w:val="24"/>
          <w:lang w:val="it-IT"/>
        </w:rPr>
        <w:t>")</w:t>
      </w:r>
    </w:p>
    <w:p w14:paraId="558852DC" w14:textId="77777777" w:rsidR="0045149C" w:rsidRDefault="0045149C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</w:p>
    <w:p w14:paraId="4E1D27C1" w14:textId="77777777" w:rsidR="00E83038" w:rsidRDefault="00E83038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</w:p>
    <w:p w14:paraId="21B4C205" w14:textId="77777777" w:rsidR="00E83038" w:rsidRPr="00783803" w:rsidRDefault="00E83038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</w:p>
    <w:p w14:paraId="18CE09EB" w14:textId="77777777" w:rsidR="00E83038" w:rsidRDefault="00E83038">
      <w:pPr>
        <w:widowControl/>
        <w:shd w:val="clear" w:color="auto" w:fill="auto"/>
        <w:autoSpaceDE/>
        <w:autoSpaceDN/>
        <w:adjustRightInd/>
        <w:spacing w:line="360" w:lineRule="auto"/>
        <w:jc w:val="center"/>
        <w:rPr>
          <w:b/>
          <w:kern w:val="28"/>
          <w:sz w:val="24"/>
          <w:szCs w:val="24"/>
          <w:lang w:val="it-IT"/>
        </w:rPr>
      </w:pPr>
    </w:p>
    <w:p w14:paraId="69DFB396" w14:textId="2E83FEAD" w:rsidR="0045149C" w:rsidRPr="00783803" w:rsidRDefault="0045149C">
      <w:pPr>
        <w:widowControl/>
        <w:shd w:val="clear" w:color="auto" w:fill="auto"/>
        <w:autoSpaceDE/>
        <w:autoSpaceDN/>
        <w:adjustRightInd/>
        <w:spacing w:line="360" w:lineRule="auto"/>
        <w:jc w:val="center"/>
        <w:rPr>
          <w:b/>
          <w:kern w:val="28"/>
          <w:sz w:val="24"/>
          <w:szCs w:val="24"/>
          <w:lang w:val="it-IT"/>
        </w:rPr>
      </w:pPr>
      <w:r w:rsidRPr="00783803">
        <w:rPr>
          <w:b/>
          <w:kern w:val="28"/>
          <w:sz w:val="24"/>
          <w:szCs w:val="24"/>
          <w:lang w:val="it-IT"/>
        </w:rPr>
        <w:t>PREMESSO CHE</w:t>
      </w:r>
    </w:p>
    <w:p w14:paraId="45F97063" w14:textId="77777777" w:rsidR="0045149C" w:rsidRPr="00783803" w:rsidRDefault="0045149C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</w:p>
    <w:p w14:paraId="6539753C" w14:textId="563C28FE" w:rsidR="0045149C" w:rsidRPr="00783803" w:rsidRDefault="0045149C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  <w:r w:rsidRPr="00783803">
        <w:rPr>
          <w:kern w:val="28"/>
          <w:sz w:val="24"/>
          <w:szCs w:val="24"/>
          <w:lang w:val="it-IT"/>
        </w:rPr>
        <w:t>A. L'Emittente</w:t>
      </w:r>
      <w:r w:rsidR="009C6B13" w:rsidRPr="00783803">
        <w:rPr>
          <w:kern w:val="28"/>
          <w:sz w:val="24"/>
          <w:szCs w:val="24"/>
          <w:lang w:val="it-IT"/>
        </w:rPr>
        <w:t xml:space="preserve"> </w:t>
      </w:r>
      <w:r w:rsidRPr="00783803">
        <w:rPr>
          <w:kern w:val="28"/>
          <w:sz w:val="24"/>
          <w:szCs w:val="24"/>
          <w:lang w:val="it-IT"/>
        </w:rPr>
        <w:t>intende presentare a Borsa Italiana S.p.A. (di seguito "</w:t>
      </w:r>
      <w:r w:rsidRPr="00783803">
        <w:rPr>
          <w:b/>
          <w:kern w:val="28"/>
          <w:sz w:val="24"/>
          <w:szCs w:val="24"/>
          <w:lang w:val="it-IT"/>
        </w:rPr>
        <w:t>Borsa Italiana</w:t>
      </w:r>
      <w:r w:rsidRPr="00783803">
        <w:rPr>
          <w:kern w:val="28"/>
          <w:sz w:val="24"/>
          <w:szCs w:val="24"/>
          <w:lang w:val="it-IT"/>
        </w:rPr>
        <w:t>") domanda di ammissione alla quotazione delle proprie azioni</w:t>
      </w:r>
      <w:r w:rsidR="008415B0" w:rsidRPr="00783803">
        <w:rPr>
          <w:rStyle w:val="Rimandonotaapidipagina"/>
          <w:kern w:val="28"/>
          <w:sz w:val="24"/>
          <w:szCs w:val="24"/>
          <w:lang w:val="it-IT"/>
        </w:rPr>
        <w:footnoteReference w:id="2"/>
      </w:r>
      <w:r w:rsidR="00D700DC" w:rsidRPr="00783803">
        <w:rPr>
          <w:kern w:val="28"/>
          <w:sz w:val="24"/>
          <w:szCs w:val="24"/>
          <w:lang w:val="it-IT"/>
        </w:rPr>
        <w:t xml:space="preserve"> </w:t>
      </w:r>
      <w:r w:rsidR="001B18A9" w:rsidRPr="00783803">
        <w:rPr>
          <w:kern w:val="28"/>
          <w:sz w:val="24"/>
          <w:szCs w:val="24"/>
          <w:lang w:val="it-IT"/>
        </w:rPr>
        <w:t xml:space="preserve">[●] </w:t>
      </w:r>
      <w:r w:rsidR="001B18A9" w:rsidRPr="00783803">
        <w:rPr>
          <w:b/>
          <w:kern w:val="28"/>
          <w:sz w:val="24"/>
          <w:szCs w:val="24"/>
          <w:lang w:val="it-IT"/>
        </w:rPr>
        <w:t>(specificare la tipologia delle azioni) "[●]"</w:t>
      </w:r>
      <w:r w:rsidR="001B18A9" w:rsidRPr="00783803">
        <w:rPr>
          <w:kern w:val="28"/>
          <w:sz w:val="24"/>
          <w:szCs w:val="24"/>
          <w:lang w:val="it-IT"/>
        </w:rPr>
        <w:t xml:space="preserve"> (Cod. ISIN [●]</w:t>
      </w:r>
      <w:r w:rsidR="001B18A9" w:rsidRPr="00783803">
        <w:rPr>
          <w:b/>
          <w:kern w:val="28"/>
          <w:sz w:val="24"/>
          <w:szCs w:val="24"/>
          <w:lang w:val="it-IT"/>
        </w:rPr>
        <w:t>)</w:t>
      </w:r>
      <w:r w:rsidR="001B18A9" w:rsidRPr="00783803">
        <w:rPr>
          <w:kern w:val="28"/>
          <w:sz w:val="24"/>
          <w:szCs w:val="24"/>
          <w:lang w:val="it-IT"/>
        </w:rPr>
        <w:t xml:space="preserve"> (di seguito "</w:t>
      </w:r>
      <w:r w:rsidR="001B18A9" w:rsidRPr="00783803">
        <w:rPr>
          <w:b/>
          <w:kern w:val="28"/>
          <w:sz w:val="24"/>
          <w:szCs w:val="24"/>
          <w:lang w:val="it-IT"/>
        </w:rPr>
        <w:t>Titoli</w:t>
      </w:r>
      <w:r w:rsidR="001B18A9" w:rsidRPr="00783803">
        <w:rPr>
          <w:kern w:val="28"/>
          <w:sz w:val="24"/>
          <w:szCs w:val="24"/>
          <w:lang w:val="it-IT"/>
        </w:rPr>
        <w:t xml:space="preserve">") </w:t>
      </w:r>
      <w:r w:rsidR="008415B0" w:rsidRPr="00783803">
        <w:rPr>
          <w:kern w:val="28"/>
          <w:sz w:val="24"/>
          <w:szCs w:val="24"/>
          <w:lang w:val="it-IT"/>
        </w:rPr>
        <w:t xml:space="preserve">sul </w:t>
      </w:r>
      <w:r w:rsidR="001B18A9" w:rsidRPr="00783803">
        <w:rPr>
          <w:kern w:val="28"/>
          <w:sz w:val="24"/>
          <w:szCs w:val="24"/>
          <w:lang w:val="it-IT"/>
        </w:rPr>
        <w:t xml:space="preserve">mercato </w:t>
      </w:r>
      <w:r w:rsidR="008415B0" w:rsidRPr="00783803">
        <w:rPr>
          <w:b/>
          <w:bCs/>
          <w:kern w:val="28"/>
          <w:sz w:val="24"/>
          <w:szCs w:val="24"/>
          <w:lang w:val="it-IT"/>
        </w:rPr>
        <w:t>[</w:t>
      </w:r>
      <w:r w:rsidR="008415B0" w:rsidRPr="0044277B">
        <w:rPr>
          <w:kern w:val="28"/>
          <w:sz w:val="24"/>
          <w:szCs w:val="24"/>
          <w:lang w:val="it-IT"/>
        </w:rPr>
        <w:t>GLOBAL EQUITY MARKET</w:t>
      </w:r>
      <w:r w:rsidR="0044277B" w:rsidRPr="00783803" w:rsidDel="0044277B">
        <w:rPr>
          <w:b/>
          <w:bCs/>
          <w:kern w:val="28"/>
          <w:sz w:val="24"/>
          <w:szCs w:val="24"/>
          <w:lang w:val="it-IT"/>
        </w:rPr>
        <w:t xml:space="preserve"> </w:t>
      </w:r>
      <w:r w:rsidR="008415B0" w:rsidRPr="00783803">
        <w:rPr>
          <w:b/>
          <w:bCs/>
          <w:kern w:val="28"/>
          <w:sz w:val="24"/>
          <w:szCs w:val="24"/>
          <w:lang w:val="it-IT"/>
        </w:rPr>
        <w:t>/</w:t>
      </w:r>
      <w:r w:rsidR="0044277B" w:rsidRPr="00783803" w:rsidDel="0044277B">
        <w:rPr>
          <w:b/>
          <w:bCs/>
          <w:kern w:val="28"/>
          <w:sz w:val="24"/>
          <w:szCs w:val="24"/>
          <w:lang w:val="it-IT"/>
        </w:rPr>
        <w:t xml:space="preserve"> </w:t>
      </w:r>
      <w:r w:rsidR="008415B0" w:rsidRPr="0044277B">
        <w:rPr>
          <w:kern w:val="28"/>
          <w:sz w:val="24"/>
          <w:szCs w:val="24"/>
          <w:lang w:val="it-IT"/>
        </w:rPr>
        <w:t>TRADING AFTER HOURS</w:t>
      </w:r>
      <w:r w:rsidR="008415B0" w:rsidRPr="00783803">
        <w:rPr>
          <w:b/>
          <w:bCs/>
          <w:kern w:val="28"/>
          <w:sz w:val="24"/>
          <w:szCs w:val="24"/>
          <w:lang w:val="it-IT"/>
        </w:rPr>
        <w:t xml:space="preserve">] </w:t>
      </w:r>
      <w:r w:rsidR="001B18A9" w:rsidRPr="00783803">
        <w:rPr>
          <w:kern w:val="28"/>
          <w:sz w:val="24"/>
          <w:szCs w:val="24"/>
          <w:lang w:val="it-IT"/>
        </w:rPr>
        <w:t>(di seguito il “</w:t>
      </w:r>
      <w:r w:rsidR="001B18A9" w:rsidRPr="003733E1">
        <w:rPr>
          <w:b/>
          <w:bCs/>
          <w:kern w:val="28"/>
          <w:sz w:val="24"/>
          <w:szCs w:val="24"/>
          <w:lang w:val="it-IT"/>
        </w:rPr>
        <w:t>Mercato</w:t>
      </w:r>
      <w:r w:rsidR="001B18A9" w:rsidRPr="00783803">
        <w:rPr>
          <w:kern w:val="28"/>
          <w:sz w:val="24"/>
          <w:szCs w:val="24"/>
          <w:lang w:val="it-IT"/>
        </w:rPr>
        <w:t xml:space="preserve">” o </w:t>
      </w:r>
      <w:r w:rsidR="00FD5226">
        <w:rPr>
          <w:kern w:val="28"/>
          <w:sz w:val="24"/>
          <w:szCs w:val="24"/>
          <w:lang w:val="it-IT"/>
        </w:rPr>
        <w:t xml:space="preserve">il </w:t>
      </w:r>
      <w:r w:rsidR="001B18A9" w:rsidRPr="00783803">
        <w:rPr>
          <w:kern w:val="28"/>
          <w:sz w:val="24"/>
          <w:szCs w:val="24"/>
          <w:lang w:val="it-IT"/>
        </w:rPr>
        <w:t>"</w:t>
      </w:r>
      <w:r w:rsidR="003733E1">
        <w:rPr>
          <w:b/>
          <w:bCs/>
          <w:kern w:val="28"/>
          <w:sz w:val="24"/>
          <w:szCs w:val="24"/>
          <w:lang w:val="it-IT"/>
        </w:rPr>
        <w:t>M</w:t>
      </w:r>
      <w:r w:rsidR="00FD5226" w:rsidRPr="00FD5226">
        <w:rPr>
          <w:b/>
          <w:bCs/>
          <w:kern w:val="28"/>
          <w:sz w:val="24"/>
          <w:szCs w:val="24"/>
          <w:lang w:val="it-IT"/>
        </w:rPr>
        <w:t xml:space="preserve">ercato </w:t>
      </w:r>
      <w:r w:rsidR="00E35603" w:rsidRPr="00AF7F90">
        <w:rPr>
          <w:b/>
          <w:bCs/>
          <w:kern w:val="28"/>
          <w:sz w:val="24"/>
          <w:szCs w:val="24"/>
          <w:lang w:val="it-IT"/>
        </w:rPr>
        <w:t xml:space="preserve">BIT </w:t>
      </w:r>
      <w:r w:rsidR="008415B0" w:rsidRPr="00783803">
        <w:rPr>
          <w:b/>
          <w:kern w:val="28"/>
          <w:sz w:val="24"/>
          <w:szCs w:val="24"/>
          <w:lang w:val="it-IT"/>
        </w:rPr>
        <w:t>GEM</w:t>
      </w:r>
      <w:r w:rsidR="008415B0" w:rsidRPr="00783803">
        <w:rPr>
          <w:kern w:val="28"/>
          <w:sz w:val="24"/>
          <w:szCs w:val="24"/>
          <w:lang w:val="it-IT"/>
        </w:rPr>
        <w:t>/</w:t>
      </w:r>
      <w:r w:rsidR="008415B0" w:rsidRPr="00783803">
        <w:rPr>
          <w:b/>
          <w:bCs/>
          <w:kern w:val="28"/>
          <w:sz w:val="24"/>
          <w:szCs w:val="24"/>
          <w:lang w:val="it-IT"/>
        </w:rPr>
        <w:t>TAH</w:t>
      </w:r>
      <w:r w:rsidR="008415B0" w:rsidRPr="00783803">
        <w:rPr>
          <w:kern w:val="28"/>
          <w:sz w:val="24"/>
          <w:szCs w:val="24"/>
          <w:lang w:val="it-IT"/>
        </w:rPr>
        <w:t>”</w:t>
      </w:r>
      <w:r w:rsidR="001B18A9" w:rsidRPr="00783803">
        <w:rPr>
          <w:b/>
          <w:bCs/>
          <w:kern w:val="28"/>
          <w:sz w:val="24"/>
          <w:szCs w:val="24"/>
          <w:lang w:val="it-IT"/>
        </w:rPr>
        <w:t>]</w:t>
      </w:r>
    </w:p>
    <w:p w14:paraId="56E587CA" w14:textId="5CFD7CD3" w:rsidR="0045149C" w:rsidRPr="00783803" w:rsidRDefault="006530DE" w:rsidP="001957A9">
      <w:pPr>
        <w:widowControl/>
        <w:shd w:val="clear" w:color="auto" w:fill="auto"/>
        <w:tabs>
          <w:tab w:val="left" w:pos="0"/>
        </w:tabs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  <w:r w:rsidRPr="00783803">
        <w:rPr>
          <w:kern w:val="28"/>
          <w:sz w:val="24"/>
          <w:szCs w:val="24"/>
          <w:lang w:val="it-IT"/>
        </w:rPr>
        <w:t>B</w:t>
      </w:r>
      <w:r w:rsidR="0045149C" w:rsidRPr="00783803">
        <w:rPr>
          <w:kern w:val="28"/>
          <w:sz w:val="24"/>
          <w:szCs w:val="24"/>
          <w:lang w:val="it-IT"/>
        </w:rPr>
        <w:t>.</w:t>
      </w:r>
      <w:r w:rsidRPr="00783803">
        <w:rPr>
          <w:kern w:val="28"/>
          <w:sz w:val="24"/>
          <w:szCs w:val="24"/>
          <w:lang w:val="it-IT"/>
        </w:rPr>
        <w:t xml:space="preserve"> </w:t>
      </w:r>
      <w:r w:rsidR="008415B0" w:rsidRPr="00783803">
        <w:rPr>
          <w:kern w:val="28"/>
          <w:sz w:val="24"/>
          <w:szCs w:val="24"/>
          <w:lang w:val="it-IT"/>
        </w:rPr>
        <w:t xml:space="preserve">Il </w:t>
      </w:r>
      <w:r w:rsidR="00374874" w:rsidRPr="00783803">
        <w:rPr>
          <w:kern w:val="28"/>
          <w:sz w:val="24"/>
          <w:szCs w:val="24"/>
          <w:lang w:val="it-IT"/>
        </w:rPr>
        <w:t>Liquidity Provider</w:t>
      </w:r>
      <w:r w:rsidR="0045149C" w:rsidRPr="00783803">
        <w:rPr>
          <w:kern w:val="28"/>
          <w:sz w:val="24"/>
          <w:szCs w:val="24"/>
          <w:lang w:val="it-IT"/>
        </w:rPr>
        <w:t xml:space="preserve"> è un operatore ammesso alle negoziazioni </w:t>
      </w:r>
      <w:r w:rsidR="006846F0" w:rsidRPr="00783803">
        <w:rPr>
          <w:kern w:val="28"/>
          <w:sz w:val="24"/>
          <w:szCs w:val="24"/>
          <w:lang w:val="it-IT"/>
        </w:rPr>
        <w:t>su</w:t>
      </w:r>
      <w:r w:rsidR="0045149C" w:rsidRPr="00783803">
        <w:rPr>
          <w:kern w:val="28"/>
          <w:sz w:val="24"/>
          <w:szCs w:val="24"/>
          <w:lang w:val="it-IT"/>
        </w:rPr>
        <w:t xml:space="preserve">l </w:t>
      </w:r>
      <w:r w:rsidR="004646B6">
        <w:rPr>
          <w:kern w:val="28"/>
          <w:sz w:val="24"/>
          <w:szCs w:val="24"/>
          <w:lang w:val="it-IT"/>
        </w:rPr>
        <w:t>M</w:t>
      </w:r>
      <w:r w:rsidR="0045149C" w:rsidRPr="00783803">
        <w:rPr>
          <w:kern w:val="28"/>
          <w:sz w:val="24"/>
          <w:szCs w:val="24"/>
          <w:lang w:val="it-IT"/>
        </w:rPr>
        <w:t xml:space="preserve">ercato </w:t>
      </w:r>
      <w:r w:rsidR="00BF3ACD" w:rsidRPr="00527BDD">
        <w:rPr>
          <w:b/>
          <w:bCs/>
          <w:kern w:val="28"/>
          <w:sz w:val="24"/>
          <w:szCs w:val="24"/>
          <w:lang w:val="it-IT"/>
        </w:rPr>
        <w:t>[</w:t>
      </w:r>
      <w:r w:rsidR="00BF3ACD" w:rsidRPr="00783803">
        <w:rPr>
          <w:kern w:val="28"/>
          <w:sz w:val="24"/>
          <w:szCs w:val="24"/>
          <w:lang w:val="it-IT"/>
        </w:rPr>
        <w:t>BIT GEM]/[TAH</w:t>
      </w:r>
      <w:r w:rsidR="00BF3ACD" w:rsidRPr="00527BDD">
        <w:rPr>
          <w:b/>
          <w:bCs/>
          <w:kern w:val="28"/>
          <w:sz w:val="24"/>
          <w:szCs w:val="24"/>
          <w:lang w:val="it-IT"/>
        </w:rPr>
        <w:t>]</w:t>
      </w:r>
      <w:r w:rsidR="0045149C" w:rsidRPr="00783803">
        <w:rPr>
          <w:kern w:val="28"/>
          <w:sz w:val="24"/>
          <w:szCs w:val="24"/>
          <w:lang w:val="it-IT"/>
        </w:rPr>
        <w:t>;</w:t>
      </w:r>
    </w:p>
    <w:p w14:paraId="3E972234" w14:textId="42207124" w:rsidR="0045149C" w:rsidRPr="00783803" w:rsidRDefault="006530DE" w:rsidP="001957A9">
      <w:pPr>
        <w:widowControl/>
        <w:shd w:val="clear" w:color="auto" w:fill="auto"/>
        <w:tabs>
          <w:tab w:val="left" w:pos="0"/>
        </w:tabs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  <w:r w:rsidRPr="00783803">
        <w:rPr>
          <w:kern w:val="28"/>
          <w:sz w:val="24"/>
          <w:szCs w:val="24"/>
          <w:lang w:val="it-IT"/>
        </w:rPr>
        <w:t xml:space="preserve">C. </w:t>
      </w:r>
      <w:r w:rsidR="0045149C" w:rsidRPr="00783803">
        <w:rPr>
          <w:kern w:val="28"/>
          <w:sz w:val="24"/>
          <w:szCs w:val="24"/>
          <w:lang w:val="it-IT"/>
        </w:rPr>
        <w:t>Per tutto quanto non esplicitamente previsto nel presente contratto (di seguito il "</w:t>
      </w:r>
      <w:r w:rsidR="0045149C" w:rsidRPr="00783803">
        <w:rPr>
          <w:b/>
          <w:kern w:val="28"/>
          <w:sz w:val="24"/>
          <w:szCs w:val="24"/>
          <w:lang w:val="it-IT"/>
        </w:rPr>
        <w:t>Contratto</w:t>
      </w:r>
      <w:r w:rsidR="0045149C" w:rsidRPr="00783803">
        <w:rPr>
          <w:kern w:val="28"/>
          <w:sz w:val="24"/>
          <w:szCs w:val="24"/>
          <w:lang w:val="it-IT"/>
        </w:rPr>
        <w:t xml:space="preserve">"), si fa rinvio al Regolamento </w:t>
      </w:r>
      <w:r w:rsidR="00BF3ACD" w:rsidRPr="00783803">
        <w:rPr>
          <w:kern w:val="28"/>
          <w:sz w:val="24"/>
          <w:szCs w:val="24"/>
          <w:lang w:val="it-IT"/>
        </w:rPr>
        <w:t xml:space="preserve">di Borsa Italiana del mercato [Global Equity Market]/[Trading After Hours] </w:t>
      </w:r>
      <w:r w:rsidR="0045149C" w:rsidRPr="00783803">
        <w:rPr>
          <w:kern w:val="28"/>
          <w:sz w:val="24"/>
          <w:szCs w:val="24"/>
          <w:lang w:val="it-IT"/>
        </w:rPr>
        <w:t>(di seguito "</w:t>
      </w:r>
      <w:r w:rsidR="0045149C" w:rsidRPr="00783803">
        <w:rPr>
          <w:b/>
          <w:kern w:val="28"/>
          <w:sz w:val="24"/>
          <w:szCs w:val="24"/>
          <w:lang w:val="it-IT"/>
        </w:rPr>
        <w:t>Regolamento</w:t>
      </w:r>
      <w:r w:rsidR="0045149C" w:rsidRPr="00783803">
        <w:rPr>
          <w:kern w:val="28"/>
          <w:sz w:val="24"/>
          <w:szCs w:val="24"/>
          <w:lang w:val="it-IT"/>
        </w:rPr>
        <w:t>")</w:t>
      </w:r>
      <w:r w:rsidR="001B18A9" w:rsidRPr="00783803">
        <w:rPr>
          <w:kern w:val="28"/>
          <w:sz w:val="24"/>
          <w:szCs w:val="24"/>
          <w:lang w:val="it-IT"/>
        </w:rPr>
        <w:t xml:space="preserve"> </w:t>
      </w:r>
      <w:r w:rsidR="00ED5FCA" w:rsidRPr="00783803">
        <w:rPr>
          <w:b/>
          <w:kern w:val="28"/>
          <w:sz w:val="24"/>
          <w:szCs w:val="24"/>
          <w:lang w:val="it-IT"/>
        </w:rPr>
        <w:t>.</w:t>
      </w:r>
    </w:p>
    <w:p w14:paraId="47080C37" w14:textId="77777777" w:rsidR="0045149C" w:rsidRPr="00783803" w:rsidRDefault="0045149C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</w:p>
    <w:p w14:paraId="1AC98654" w14:textId="77777777" w:rsidR="0045149C" w:rsidRPr="00783803" w:rsidRDefault="0045149C">
      <w:pPr>
        <w:widowControl/>
        <w:shd w:val="clear" w:color="auto" w:fill="auto"/>
        <w:autoSpaceDE/>
        <w:autoSpaceDN/>
        <w:adjustRightInd/>
        <w:spacing w:line="360" w:lineRule="auto"/>
        <w:jc w:val="center"/>
        <w:rPr>
          <w:b/>
          <w:kern w:val="28"/>
          <w:sz w:val="24"/>
          <w:szCs w:val="24"/>
          <w:lang w:val="it-IT"/>
        </w:rPr>
      </w:pPr>
      <w:r w:rsidRPr="00783803">
        <w:rPr>
          <w:b/>
          <w:kern w:val="28"/>
          <w:sz w:val="24"/>
          <w:szCs w:val="24"/>
          <w:lang w:val="it-IT"/>
        </w:rPr>
        <w:t>TUTTO CI</w:t>
      </w:r>
      <w:r w:rsidR="007C11CC" w:rsidRPr="00783803">
        <w:rPr>
          <w:b/>
          <w:kern w:val="28"/>
          <w:sz w:val="24"/>
          <w:szCs w:val="24"/>
          <w:lang w:val="it-IT"/>
        </w:rPr>
        <w:t>Ò</w:t>
      </w:r>
      <w:r w:rsidRPr="00783803">
        <w:rPr>
          <w:b/>
          <w:kern w:val="28"/>
          <w:sz w:val="24"/>
          <w:szCs w:val="24"/>
          <w:lang w:val="it-IT"/>
        </w:rPr>
        <w:t xml:space="preserve"> PREMESSO</w:t>
      </w:r>
    </w:p>
    <w:p w14:paraId="40331105" w14:textId="77777777" w:rsidR="0045149C" w:rsidRPr="00783803" w:rsidRDefault="0045149C">
      <w:pPr>
        <w:widowControl/>
        <w:shd w:val="clear" w:color="auto" w:fill="auto"/>
        <w:autoSpaceDE/>
        <w:autoSpaceDN/>
        <w:adjustRightInd/>
        <w:spacing w:line="360" w:lineRule="auto"/>
        <w:jc w:val="center"/>
        <w:rPr>
          <w:kern w:val="28"/>
          <w:sz w:val="24"/>
          <w:szCs w:val="24"/>
          <w:lang w:val="it-IT"/>
        </w:rPr>
      </w:pPr>
      <w:r w:rsidRPr="00783803">
        <w:rPr>
          <w:kern w:val="28"/>
          <w:sz w:val="24"/>
          <w:szCs w:val="24"/>
          <w:lang w:val="it-IT"/>
        </w:rPr>
        <w:t>si conviene e si stipula quanto segue</w:t>
      </w:r>
    </w:p>
    <w:p w14:paraId="0220B1C1" w14:textId="77777777" w:rsidR="0045149C" w:rsidRPr="00783803" w:rsidRDefault="0045149C">
      <w:pPr>
        <w:widowControl/>
        <w:shd w:val="clear" w:color="auto" w:fill="auto"/>
        <w:autoSpaceDE/>
        <w:autoSpaceDN/>
        <w:adjustRightInd/>
        <w:spacing w:line="360" w:lineRule="auto"/>
        <w:jc w:val="center"/>
        <w:rPr>
          <w:kern w:val="28"/>
          <w:sz w:val="24"/>
          <w:szCs w:val="24"/>
          <w:lang w:val="it-IT"/>
        </w:rPr>
      </w:pPr>
    </w:p>
    <w:p w14:paraId="3B4FF0C9" w14:textId="77777777" w:rsidR="0045149C" w:rsidRPr="00783803" w:rsidRDefault="0045149C">
      <w:pPr>
        <w:pStyle w:val="Level1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b/>
          <w:kern w:val="28"/>
          <w:sz w:val="24"/>
          <w:szCs w:val="24"/>
          <w:lang w:val="it-IT"/>
        </w:rPr>
      </w:pPr>
      <w:r w:rsidRPr="00783803">
        <w:rPr>
          <w:rFonts w:cs="Arial"/>
          <w:b/>
          <w:kern w:val="28"/>
          <w:sz w:val="24"/>
          <w:szCs w:val="24"/>
          <w:lang w:val="it-IT"/>
        </w:rPr>
        <w:t>Articolo 1 - Premesse e allegati</w:t>
      </w:r>
    </w:p>
    <w:p w14:paraId="04D5274B" w14:textId="77777777" w:rsidR="0045149C" w:rsidRPr="00783803" w:rsidRDefault="0045149C">
      <w:pPr>
        <w:pStyle w:val="Level2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kern w:val="28"/>
          <w:sz w:val="24"/>
          <w:szCs w:val="24"/>
          <w:lang w:val="it-IT"/>
        </w:rPr>
      </w:pPr>
      <w:r w:rsidRPr="00783803">
        <w:rPr>
          <w:rFonts w:eastAsia="Times New Roman" w:cs="Arial"/>
          <w:kern w:val="28"/>
          <w:sz w:val="24"/>
          <w:szCs w:val="24"/>
          <w:lang w:val="it-IT"/>
        </w:rPr>
        <w:t>1.1</w:t>
      </w:r>
      <w:r w:rsidRPr="00783803">
        <w:rPr>
          <w:rFonts w:eastAsia="Times New Roman" w:cs="Arial"/>
          <w:kern w:val="28"/>
          <w:sz w:val="24"/>
          <w:szCs w:val="24"/>
          <w:lang w:val="it-IT"/>
        </w:rPr>
        <w:tab/>
      </w:r>
      <w:r w:rsidRPr="00783803">
        <w:rPr>
          <w:rFonts w:cs="Arial"/>
          <w:kern w:val="28"/>
          <w:sz w:val="24"/>
          <w:szCs w:val="24"/>
          <w:lang w:val="it-IT"/>
        </w:rPr>
        <w:t>Le premesse e gli allegati del presente Contratto costituiscono parte integrante ed essenziale del medesimo.</w:t>
      </w:r>
    </w:p>
    <w:p w14:paraId="00510B51" w14:textId="77777777" w:rsidR="0045149C" w:rsidRPr="00783803" w:rsidRDefault="0045149C">
      <w:pPr>
        <w:pStyle w:val="Level1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b/>
          <w:kern w:val="28"/>
          <w:sz w:val="24"/>
          <w:szCs w:val="24"/>
          <w:lang w:val="it-IT"/>
        </w:rPr>
      </w:pPr>
      <w:r w:rsidRPr="00783803">
        <w:rPr>
          <w:rFonts w:cs="Arial"/>
          <w:b/>
          <w:kern w:val="28"/>
          <w:sz w:val="24"/>
          <w:szCs w:val="24"/>
          <w:lang w:val="it-IT"/>
        </w:rPr>
        <w:t>Articolo 2 - Oggetto del Contratto</w:t>
      </w:r>
    </w:p>
    <w:p w14:paraId="402BD634" w14:textId="77918668" w:rsidR="0045149C" w:rsidRPr="00783803" w:rsidRDefault="0045149C">
      <w:pPr>
        <w:pStyle w:val="Level2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kern w:val="28"/>
          <w:sz w:val="24"/>
          <w:szCs w:val="24"/>
          <w:lang w:val="it-IT"/>
        </w:rPr>
      </w:pPr>
      <w:r w:rsidRPr="00783803">
        <w:rPr>
          <w:rFonts w:eastAsia="Times New Roman" w:cs="Arial"/>
          <w:kern w:val="28"/>
          <w:sz w:val="24"/>
          <w:szCs w:val="24"/>
          <w:lang w:val="it-IT"/>
        </w:rPr>
        <w:t>2.1</w:t>
      </w:r>
      <w:r w:rsidRPr="00783803">
        <w:rPr>
          <w:rFonts w:eastAsia="Times New Roman" w:cs="Arial"/>
          <w:kern w:val="28"/>
          <w:sz w:val="24"/>
          <w:szCs w:val="24"/>
          <w:lang w:val="it-IT"/>
        </w:rPr>
        <w:tab/>
      </w:r>
      <w:r w:rsidRPr="00783803">
        <w:rPr>
          <w:rFonts w:cs="Arial"/>
          <w:kern w:val="28"/>
          <w:sz w:val="24"/>
          <w:szCs w:val="24"/>
          <w:lang w:val="it-IT"/>
        </w:rPr>
        <w:t xml:space="preserve">Con il presente Contratto, l’Emittente conferisce all'altra Parte l'incarico di svolgere le funzioni di </w:t>
      </w:r>
      <w:r w:rsidR="00374874" w:rsidRPr="00783803">
        <w:rPr>
          <w:rFonts w:cs="Arial"/>
          <w:kern w:val="28"/>
          <w:sz w:val="24"/>
          <w:szCs w:val="24"/>
          <w:lang w:val="it-IT"/>
        </w:rPr>
        <w:t xml:space="preserve">Liquidity Provider </w:t>
      </w:r>
      <w:r w:rsidR="00BF3ACD" w:rsidRPr="00783803">
        <w:rPr>
          <w:rFonts w:cs="Arial"/>
          <w:kern w:val="28"/>
          <w:sz w:val="24"/>
          <w:szCs w:val="24"/>
          <w:lang w:val="it-IT"/>
        </w:rPr>
        <w:t>s</w:t>
      </w:r>
      <w:r w:rsidRPr="00783803">
        <w:rPr>
          <w:rFonts w:cs="Arial"/>
          <w:kern w:val="28"/>
          <w:sz w:val="24"/>
          <w:szCs w:val="24"/>
          <w:lang w:val="it-IT"/>
        </w:rPr>
        <w:t xml:space="preserve">ui Titoli </w:t>
      </w:r>
      <w:r w:rsidR="001B18A9" w:rsidRPr="00783803">
        <w:rPr>
          <w:rFonts w:cs="Arial"/>
          <w:bCs/>
          <w:kern w:val="28"/>
          <w:sz w:val="24"/>
          <w:szCs w:val="24"/>
          <w:lang w:val="it-IT"/>
        </w:rPr>
        <w:t>sul</w:t>
      </w:r>
      <w:r w:rsidR="001B18A9" w:rsidRPr="00783803">
        <w:rPr>
          <w:rFonts w:cs="Arial"/>
          <w:b/>
          <w:kern w:val="28"/>
          <w:sz w:val="24"/>
          <w:szCs w:val="24"/>
          <w:lang w:val="it-IT"/>
        </w:rPr>
        <w:t xml:space="preserve"> </w:t>
      </w:r>
      <w:r w:rsidR="00114748" w:rsidRPr="00114748">
        <w:rPr>
          <w:rFonts w:cs="Arial"/>
          <w:bCs/>
          <w:kern w:val="28"/>
          <w:sz w:val="24"/>
          <w:szCs w:val="24"/>
          <w:lang w:val="it-IT"/>
        </w:rPr>
        <w:t xml:space="preserve">mercato </w:t>
      </w:r>
      <w:r w:rsidR="007D0B41" w:rsidRPr="00783803">
        <w:rPr>
          <w:rFonts w:cs="Arial"/>
          <w:b/>
          <w:kern w:val="28"/>
          <w:sz w:val="24"/>
          <w:szCs w:val="24"/>
          <w:lang w:val="it-IT"/>
        </w:rPr>
        <w:t>[</w:t>
      </w:r>
      <w:r w:rsidR="00BF3ACD" w:rsidRPr="00783803">
        <w:rPr>
          <w:rFonts w:cs="Arial"/>
          <w:b/>
          <w:kern w:val="28"/>
          <w:sz w:val="24"/>
          <w:szCs w:val="24"/>
          <w:lang w:val="it-IT"/>
        </w:rPr>
        <w:t>BIT GEM</w:t>
      </w:r>
      <w:r w:rsidR="007D0B41" w:rsidRPr="00783803">
        <w:rPr>
          <w:rFonts w:cs="Arial"/>
          <w:b/>
          <w:kern w:val="28"/>
          <w:sz w:val="24"/>
          <w:szCs w:val="24"/>
          <w:lang w:val="it-IT"/>
        </w:rPr>
        <w:t>]</w:t>
      </w:r>
      <w:r w:rsidR="00BF3ACD" w:rsidRPr="00783803">
        <w:rPr>
          <w:rFonts w:cs="Arial"/>
          <w:b/>
          <w:kern w:val="28"/>
          <w:sz w:val="24"/>
          <w:szCs w:val="24"/>
          <w:lang w:val="it-IT"/>
        </w:rPr>
        <w:t>/</w:t>
      </w:r>
      <w:r w:rsidR="007D0B41" w:rsidRPr="00783803">
        <w:rPr>
          <w:rFonts w:cs="Arial"/>
          <w:b/>
          <w:kern w:val="28"/>
          <w:sz w:val="24"/>
          <w:szCs w:val="24"/>
          <w:lang w:val="it-IT"/>
        </w:rPr>
        <w:t>[</w:t>
      </w:r>
      <w:r w:rsidR="00BF3ACD" w:rsidRPr="00783803">
        <w:rPr>
          <w:rFonts w:cs="Arial"/>
          <w:b/>
          <w:kern w:val="28"/>
          <w:sz w:val="24"/>
          <w:szCs w:val="24"/>
          <w:lang w:val="it-IT"/>
        </w:rPr>
        <w:t>TAH</w:t>
      </w:r>
      <w:r w:rsidR="007D0B41" w:rsidRPr="00783803">
        <w:rPr>
          <w:rFonts w:cs="Arial"/>
          <w:b/>
          <w:kern w:val="28"/>
          <w:sz w:val="24"/>
          <w:szCs w:val="24"/>
          <w:lang w:val="it-IT"/>
        </w:rPr>
        <w:t>]</w:t>
      </w:r>
      <w:r w:rsidR="00717770" w:rsidRPr="00783803">
        <w:rPr>
          <w:rFonts w:cs="Arial"/>
          <w:b/>
          <w:kern w:val="28"/>
          <w:sz w:val="24"/>
          <w:szCs w:val="24"/>
          <w:lang w:val="it-IT"/>
        </w:rPr>
        <w:t>,</w:t>
      </w:r>
      <w:r w:rsidRPr="00783803">
        <w:rPr>
          <w:rFonts w:cs="Arial"/>
          <w:kern w:val="28"/>
          <w:sz w:val="24"/>
          <w:szCs w:val="24"/>
          <w:lang w:val="it-IT"/>
        </w:rPr>
        <w:t xml:space="preserve"> ai sensi dell'articolo </w:t>
      </w:r>
      <w:r w:rsidR="00BF3ACD" w:rsidRPr="00783803">
        <w:rPr>
          <w:rFonts w:cs="Arial"/>
          <w:kern w:val="28"/>
          <w:sz w:val="24"/>
          <w:szCs w:val="24"/>
          <w:lang w:val="it-IT"/>
        </w:rPr>
        <w:t xml:space="preserve">4000 </w:t>
      </w:r>
      <w:r w:rsidRPr="00783803">
        <w:rPr>
          <w:rFonts w:cs="Arial"/>
          <w:kern w:val="28"/>
          <w:sz w:val="24"/>
          <w:szCs w:val="24"/>
          <w:lang w:val="it-IT"/>
        </w:rPr>
        <w:t>del Regolamento.</w:t>
      </w:r>
    </w:p>
    <w:p w14:paraId="6CC55012" w14:textId="77777777" w:rsidR="0045149C" w:rsidRPr="00783803" w:rsidRDefault="0045149C">
      <w:pPr>
        <w:pStyle w:val="Level1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b/>
          <w:kern w:val="28"/>
          <w:sz w:val="24"/>
          <w:szCs w:val="24"/>
          <w:lang w:val="it-IT"/>
        </w:rPr>
      </w:pPr>
      <w:r w:rsidRPr="00783803">
        <w:rPr>
          <w:rFonts w:cs="Arial"/>
          <w:b/>
          <w:kern w:val="28"/>
          <w:sz w:val="24"/>
          <w:szCs w:val="24"/>
          <w:lang w:val="it-IT"/>
        </w:rPr>
        <w:t>Articolo 3 - Dichiarazioni e garanzie</w:t>
      </w:r>
    </w:p>
    <w:p w14:paraId="689DC031" w14:textId="5316F00D" w:rsidR="0045149C" w:rsidRPr="00783803" w:rsidRDefault="0045149C">
      <w:pPr>
        <w:pStyle w:val="Level2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kern w:val="28"/>
          <w:sz w:val="24"/>
          <w:szCs w:val="24"/>
          <w:lang w:val="it-IT"/>
        </w:rPr>
      </w:pPr>
      <w:r w:rsidRPr="00783803">
        <w:rPr>
          <w:rFonts w:eastAsia="Times New Roman" w:cs="Arial"/>
          <w:kern w:val="28"/>
          <w:sz w:val="24"/>
          <w:szCs w:val="24"/>
          <w:lang w:val="it-IT"/>
        </w:rPr>
        <w:t>3.1</w:t>
      </w:r>
      <w:r w:rsidRPr="00783803">
        <w:rPr>
          <w:rFonts w:eastAsia="Times New Roman" w:cs="Arial"/>
          <w:kern w:val="28"/>
          <w:sz w:val="24"/>
          <w:szCs w:val="24"/>
          <w:lang w:val="it-IT"/>
        </w:rPr>
        <w:tab/>
      </w:r>
      <w:r w:rsidRPr="00783803">
        <w:rPr>
          <w:rFonts w:cs="Arial"/>
          <w:kern w:val="28"/>
          <w:sz w:val="24"/>
          <w:szCs w:val="24"/>
          <w:lang w:val="it-IT"/>
        </w:rPr>
        <w:t>L’Emittente sotto la sua responsabilità dichiara e garantisce:</w:t>
      </w:r>
    </w:p>
    <w:p w14:paraId="55516AD7" w14:textId="77777777" w:rsidR="00E83038" w:rsidRDefault="0045149C">
      <w:pPr>
        <w:widowControl/>
        <w:shd w:val="clear" w:color="auto" w:fill="auto"/>
        <w:tabs>
          <w:tab w:val="left" w:pos="705"/>
        </w:tabs>
        <w:autoSpaceDE/>
        <w:autoSpaceDN/>
        <w:adjustRightInd/>
        <w:spacing w:line="360" w:lineRule="auto"/>
        <w:ind w:left="705" w:hanging="705"/>
        <w:rPr>
          <w:kern w:val="28"/>
          <w:sz w:val="24"/>
          <w:szCs w:val="24"/>
          <w:lang w:val="it-IT"/>
        </w:rPr>
      </w:pPr>
      <w:r w:rsidRPr="00783803">
        <w:rPr>
          <w:kern w:val="28"/>
          <w:sz w:val="24"/>
          <w:szCs w:val="24"/>
          <w:lang w:val="it-IT"/>
        </w:rPr>
        <w:t xml:space="preserve">a) </w:t>
      </w:r>
      <w:r w:rsidRPr="00783803">
        <w:rPr>
          <w:kern w:val="28"/>
          <w:sz w:val="24"/>
          <w:szCs w:val="24"/>
          <w:lang w:val="it-IT"/>
        </w:rPr>
        <w:tab/>
        <w:t>di trovarsi nel pieno esercizio dei propri diritti</w:t>
      </w:r>
      <w:r w:rsidR="0028217F" w:rsidRPr="00783803">
        <w:rPr>
          <w:kern w:val="28"/>
          <w:sz w:val="24"/>
          <w:szCs w:val="24"/>
          <w:lang w:val="it-IT"/>
        </w:rPr>
        <w:t>, che sussistono tutte le condizioni</w:t>
      </w:r>
      <w:r w:rsidRPr="00783803">
        <w:rPr>
          <w:kern w:val="28"/>
          <w:sz w:val="24"/>
          <w:szCs w:val="24"/>
          <w:lang w:val="it-IT"/>
        </w:rPr>
        <w:t xml:space="preserve"> </w:t>
      </w:r>
      <w:r w:rsidR="0028217F" w:rsidRPr="00783803">
        <w:rPr>
          <w:kern w:val="28"/>
          <w:sz w:val="24"/>
          <w:szCs w:val="24"/>
          <w:lang w:val="it-IT"/>
        </w:rPr>
        <w:t xml:space="preserve">previste dal Regolamento </w:t>
      </w:r>
      <w:r w:rsidRPr="00783803">
        <w:rPr>
          <w:kern w:val="28"/>
          <w:sz w:val="24"/>
          <w:szCs w:val="24"/>
          <w:lang w:val="it-IT"/>
        </w:rPr>
        <w:t xml:space="preserve">e che sono state adottate tutte le </w:t>
      </w:r>
    </w:p>
    <w:p w14:paraId="63399EA7" w14:textId="77777777" w:rsidR="000A0896" w:rsidRDefault="000A0896">
      <w:pPr>
        <w:widowControl/>
        <w:shd w:val="clear" w:color="auto" w:fill="auto"/>
        <w:tabs>
          <w:tab w:val="left" w:pos="705"/>
        </w:tabs>
        <w:autoSpaceDE/>
        <w:autoSpaceDN/>
        <w:adjustRightInd/>
        <w:spacing w:line="360" w:lineRule="auto"/>
        <w:ind w:left="705" w:hanging="705"/>
        <w:rPr>
          <w:kern w:val="28"/>
          <w:sz w:val="24"/>
          <w:szCs w:val="24"/>
          <w:lang w:val="it-IT"/>
        </w:rPr>
      </w:pPr>
    </w:p>
    <w:p w14:paraId="02F4A098" w14:textId="77777777" w:rsidR="000A0896" w:rsidRDefault="000A0896">
      <w:pPr>
        <w:widowControl/>
        <w:shd w:val="clear" w:color="auto" w:fill="auto"/>
        <w:tabs>
          <w:tab w:val="left" w:pos="705"/>
        </w:tabs>
        <w:autoSpaceDE/>
        <w:autoSpaceDN/>
        <w:adjustRightInd/>
        <w:spacing w:line="360" w:lineRule="auto"/>
        <w:ind w:left="705" w:hanging="705"/>
        <w:rPr>
          <w:kern w:val="28"/>
          <w:sz w:val="24"/>
          <w:szCs w:val="24"/>
          <w:lang w:val="it-IT"/>
        </w:rPr>
      </w:pPr>
      <w:r>
        <w:rPr>
          <w:kern w:val="28"/>
          <w:sz w:val="24"/>
          <w:szCs w:val="24"/>
          <w:lang w:val="it-IT"/>
        </w:rPr>
        <w:lastRenderedPageBreak/>
        <w:tab/>
      </w:r>
    </w:p>
    <w:p w14:paraId="06E3092C" w14:textId="7DC19333" w:rsidR="0045149C" w:rsidRPr="00783803" w:rsidRDefault="000A0896">
      <w:pPr>
        <w:widowControl/>
        <w:shd w:val="clear" w:color="auto" w:fill="auto"/>
        <w:tabs>
          <w:tab w:val="left" w:pos="705"/>
        </w:tabs>
        <w:autoSpaceDE/>
        <w:autoSpaceDN/>
        <w:adjustRightInd/>
        <w:spacing w:line="360" w:lineRule="auto"/>
        <w:ind w:left="705" w:hanging="705"/>
        <w:rPr>
          <w:kern w:val="28"/>
          <w:sz w:val="24"/>
          <w:szCs w:val="24"/>
          <w:lang w:val="it-IT"/>
        </w:rPr>
      </w:pPr>
      <w:r>
        <w:rPr>
          <w:kern w:val="28"/>
          <w:sz w:val="24"/>
          <w:szCs w:val="24"/>
          <w:lang w:val="it-IT"/>
        </w:rPr>
        <w:tab/>
      </w:r>
      <w:r w:rsidR="0045149C" w:rsidRPr="00783803">
        <w:rPr>
          <w:kern w:val="28"/>
          <w:sz w:val="24"/>
          <w:szCs w:val="24"/>
          <w:lang w:val="it-IT"/>
        </w:rPr>
        <w:t xml:space="preserve">delibere necessarie da parte degli organi competenti al fine della valida sottoscrizione del presente Contratto; </w:t>
      </w:r>
    </w:p>
    <w:p w14:paraId="4EE389A4" w14:textId="77777777" w:rsidR="0045149C" w:rsidRPr="00783803" w:rsidRDefault="0045149C">
      <w:pPr>
        <w:widowControl/>
        <w:shd w:val="clear" w:color="auto" w:fill="auto"/>
        <w:tabs>
          <w:tab w:val="left" w:pos="705"/>
        </w:tabs>
        <w:autoSpaceDE/>
        <w:autoSpaceDN/>
        <w:adjustRightInd/>
        <w:spacing w:line="360" w:lineRule="auto"/>
        <w:ind w:left="705" w:hanging="705"/>
        <w:rPr>
          <w:kern w:val="28"/>
          <w:sz w:val="24"/>
          <w:szCs w:val="24"/>
          <w:lang w:val="it-IT"/>
        </w:rPr>
      </w:pPr>
      <w:r w:rsidRPr="00783803">
        <w:rPr>
          <w:kern w:val="28"/>
          <w:sz w:val="24"/>
          <w:szCs w:val="24"/>
          <w:lang w:val="it-IT"/>
        </w:rPr>
        <w:t xml:space="preserve">b) </w:t>
      </w:r>
      <w:r w:rsidRPr="00783803">
        <w:rPr>
          <w:kern w:val="28"/>
          <w:sz w:val="24"/>
          <w:szCs w:val="24"/>
          <w:lang w:val="it-IT"/>
        </w:rPr>
        <w:tab/>
        <w:t xml:space="preserve">di essere una società validamente costituita ed operante </w:t>
      </w:r>
      <w:r w:rsidRPr="00783803">
        <w:rPr>
          <w:b/>
          <w:kern w:val="28"/>
          <w:sz w:val="24"/>
          <w:szCs w:val="24"/>
          <w:lang w:val="it-IT"/>
        </w:rPr>
        <w:t>[</w:t>
      </w:r>
      <w:r w:rsidRPr="00783803">
        <w:rPr>
          <w:kern w:val="28"/>
          <w:sz w:val="24"/>
          <w:szCs w:val="24"/>
          <w:lang w:val="it-IT"/>
        </w:rPr>
        <w:t>ai sensi della legge italiana / ai sensi della legge [●]</w:t>
      </w:r>
      <w:r w:rsidRPr="00783803">
        <w:rPr>
          <w:b/>
          <w:kern w:val="28"/>
          <w:sz w:val="24"/>
          <w:szCs w:val="24"/>
          <w:lang w:val="it-IT"/>
        </w:rPr>
        <w:t>]</w:t>
      </w:r>
      <w:r w:rsidRPr="00783803">
        <w:rPr>
          <w:kern w:val="28"/>
          <w:sz w:val="24"/>
          <w:szCs w:val="24"/>
          <w:lang w:val="it-IT"/>
        </w:rPr>
        <w:t xml:space="preserve"> </w:t>
      </w:r>
      <w:r w:rsidRPr="00783803">
        <w:rPr>
          <w:b/>
          <w:kern w:val="28"/>
          <w:sz w:val="24"/>
          <w:szCs w:val="24"/>
          <w:lang w:val="it-IT"/>
        </w:rPr>
        <w:t>(scegliere l’opzione che interessa)</w:t>
      </w:r>
      <w:r w:rsidRPr="00783803">
        <w:rPr>
          <w:kern w:val="28"/>
          <w:sz w:val="24"/>
          <w:szCs w:val="24"/>
          <w:lang w:val="it-IT"/>
        </w:rPr>
        <w:t>;</w:t>
      </w:r>
    </w:p>
    <w:p w14:paraId="0A243C50" w14:textId="71A14578" w:rsidR="0045149C" w:rsidRPr="00783803" w:rsidRDefault="0045149C" w:rsidP="00D14299">
      <w:pPr>
        <w:widowControl/>
        <w:shd w:val="clear" w:color="auto" w:fill="auto"/>
        <w:tabs>
          <w:tab w:val="left" w:pos="705"/>
        </w:tabs>
        <w:autoSpaceDE/>
        <w:autoSpaceDN/>
        <w:adjustRightInd/>
        <w:spacing w:line="360" w:lineRule="auto"/>
        <w:ind w:left="705" w:hanging="705"/>
        <w:rPr>
          <w:b/>
          <w:kern w:val="28"/>
          <w:sz w:val="24"/>
          <w:szCs w:val="24"/>
          <w:lang w:val="it-IT"/>
        </w:rPr>
      </w:pPr>
      <w:r w:rsidRPr="00783803">
        <w:rPr>
          <w:kern w:val="28"/>
          <w:sz w:val="24"/>
          <w:szCs w:val="24"/>
          <w:lang w:val="it-IT"/>
        </w:rPr>
        <w:t xml:space="preserve">c) </w:t>
      </w:r>
      <w:r w:rsidRPr="00783803">
        <w:rPr>
          <w:kern w:val="28"/>
          <w:sz w:val="24"/>
          <w:szCs w:val="24"/>
          <w:lang w:val="it-IT"/>
        </w:rPr>
        <w:tab/>
      </w:r>
      <w:r w:rsidR="007D0B41" w:rsidRPr="00365CA3">
        <w:rPr>
          <w:b/>
          <w:bCs/>
          <w:kern w:val="28"/>
          <w:sz w:val="24"/>
          <w:szCs w:val="24"/>
          <w:lang w:val="it-IT"/>
        </w:rPr>
        <w:t>[</w:t>
      </w:r>
      <w:r w:rsidRPr="00783803">
        <w:rPr>
          <w:kern w:val="28"/>
          <w:sz w:val="24"/>
          <w:szCs w:val="24"/>
          <w:lang w:val="it-IT"/>
        </w:rPr>
        <w:t>che, con delibera dell’assemblea ordinaria dell’Emittente del [●], sono state autorizzate operazioni sulle azioni proprie ai sensi dell’articolo 2357-</w:t>
      </w:r>
      <w:r w:rsidRPr="00783803">
        <w:rPr>
          <w:i/>
          <w:kern w:val="28"/>
          <w:sz w:val="24"/>
          <w:szCs w:val="24"/>
          <w:lang w:val="it-IT"/>
        </w:rPr>
        <w:t xml:space="preserve">ter </w:t>
      </w:r>
      <w:r w:rsidRPr="00783803">
        <w:rPr>
          <w:kern w:val="28"/>
          <w:sz w:val="24"/>
          <w:szCs w:val="24"/>
          <w:lang w:val="it-IT"/>
        </w:rPr>
        <w:t>c.c.</w:t>
      </w:r>
      <w:r w:rsidR="009D552B" w:rsidRPr="00365CA3">
        <w:rPr>
          <w:b/>
          <w:bCs/>
          <w:kern w:val="28"/>
          <w:sz w:val="24"/>
          <w:szCs w:val="24"/>
          <w:lang w:val="it-IT"/>
        </w:rPr>
        <w:t>]</w:t>
      </w:r>
      <w:r w:rsidRPr="00783803">
        <w:rPr>
          <w:kern w:val="28"/>
          <w:sz w:val="24"/>
          <w:szCs w:val="24"/>
          <w:lang w:val="it-IT"/>
        </w:rPr>
        <w:t xml:space="preserve"> </w:t>
      </w:r>
      <w:r w:rsidRPr="00783803">
        <w:rPr>
          <w:b/>
          <w:kern w:val="28"/>
          <w:sz w:val="24"/>
          <w:szCs w:val="24"/>
          <w:lang w:val="it-IT"/>
        </w:rPr>
        <w:t>(nel caso di emittenti di diritto italiano)</w:t>
      </w:r>
      <w:r w:rsidRPr="00783803">
        <w:rPr>
          <w:kern w:val="28"/>
          <w:sz w:val="24"/>
          <w:szCs w:val="24"/>
          <w:lang w:val="it-IT"/>
        </w:rPr>
        <w:t>.</w:t>
      </w:r>
    </w:p>
    <w:p w14:paraId="7EB6AFDF" w14:textId="03C7AE06" w:rsidR="002D4944" w:rsidRPr="00783803" w:rsidRDefault="002D4944" w:rsidP="001957A9">
      <w:pPr>
        <w:pStyle w:val="Body2"/>
        <w:spacing w:line="360" w:lineRule="auto"/>
        <w:ind w:hanging="709"/>
        <w:rPr>
          <w:rFonts w:cs="Arial"/>
          <w:sz w:val="24"/>
          <w:szCs w:val="24"/>
          <w:lang w:val="it-IT"/>
        </w:rPr>
      </w:pPr>
      <w:r w:rsidRPr="00783803">
        <w:rPr>
          <w:rFonts w:cs="Arial"/>
          <w:bCs/>
          <w:kern w:val="28"/>
          <w:sz w:val="24"/>
          <w:szCs w:val="24"/>
          <w:lang w:val="it-IT"/>
        </w:rPr>
        <w:t xml:space="preserve">d) </w:t>
      </w:r>
      <w:r w:rsidRPr="00783803">
        <w:rPr>
          <w:rFonts w:cs="Arial"/>
          <w:bCs/>
          <w:kern w:val="28"/>
          <w:sz w:val="24"/>
          <w:szCs w:val="24"/>
          <w:lang w:val="it-IT"/>
        </w:rPr>
        <w:tab/>
      </w:r>
      <w:r w:rsidR="0045149C" w:rsidRPr="00783803">
        <w:rPr>
          <w:rFonts w:cs="Arial"/>
          <w:bCs/>
          <w:kern w:val="28"/>
          <w:sz w:val="24"/>
          <w:szCs w:val="24"/>
          <w:lang w:val="it-IT"/>
        </w:rPr>
        <w:t xml:space="preserve">L’Emittente dichiara di essere a conoscenza del fatto che </w:t>
      </w:r>
      <w:r w:rsidR="00507D77" w:rsidRPr="00783803">
        <w:rPr>
          <w:rFonts w:cs="Arial"/>
          <w:bCs/>
          <w:kern w:val="28"/>
          <w:sz w:val="24"/>
          <w:szCs w:val="24"/>
          <w:lang w:val="it-IT"/>
        </w:rPr>
        <w:t>Borsa Italiana pubblica e aggiorna regolarmente la lista dei Liquidity Provider</w:t>
      </w:r>
      <w:r w:rsidR="0045149C" w:rsidRPr="00783803">
        <w:rPr>
          <w:rFonts w:cs="Arial"/>
          <w:bCs/>
          <w:kern w:val="28"/>
          <w:sz w:val="24"/>
          <w:szCs w:val="24"/>
          <w:lang w:val="it-IT"/>
        </w:rPr>
        <w:t xml:space="preserve"> e </w:t>
      </w:r>
      <w:r w:rsidR="00507D77" w:rsidRPr="00783803">
        <w:rPr>
          <w:rFonts w:cs="Arial"/>
          <w:bCs/>
          <w:kern w:val="28"/>
          <w:sz w:val="24"/>
          <w:szCs w:val="24"/>
          <w:lang w:val="it-IT"/>
        </w:rPr>
        <w:t xml:space="preserve">che la denominazione del Liquidity Provider incaricato </w:t>
      </w:r>
      <w:r w:rsidR="0045149C" w:rsidRPr="00783803">
        <w:rPr>
          <w:rFonts w:cs="Arial"/>
          <w:bCs/>
          <w:kern w:val="28"/>
          <w:sz w:val="24"/>
          <w:szCs w:val="24"/>
          <w:lang w:val="it-IT"/>
        </w:rPr>
        <w:t>potrà essere associat</w:t>
      </w:r>
      <w:r w:rsidR="00507D77" w:rsidRPr="00783803">
        <w:rPr>
          <w:rFonts w:cs="Arial"/>
          <w:bCs/>
          <w:kern w:val="28"/>
          <w:sz w:val="24"/>
          <w:szCs w:val="24"/>
          <w:lang w:val="it-IT"/>
        </w:rPr>
        <w:t>a</w:t>
      </w:r>
      <w:r w:rsidR="0045149C" w:rsidRPr="00783803">
        <w:rPr>
          <w:rFonts w:cs="Arial"/>
          <w:bCs/>
          <w:kern w:val="28"/>
          <w:sz w:val="24"/>
          <w:szCs w:val="24"/>
          <w:lang w:val="it-IT"/>
        </w:rPr>
        <w:t xml:space="preserve"> alla denominazione sociale dell’Emittente in atti e pubblicazioni di Borsa Italiana</w:t>
      </w:r>
      <w:r w:rsidR="00507D77" w:rsidRPr="00783803">
        <w:rPr>
          <w:rFonts w:cs="Arial"/>
          <w:bCs/>
          <w:kern w:val="28"/>
          <w:sz w:val="24"/>
          <w:szCs w:val="24"/>
          <w:lang w:val="it-IT"/>
        </w:rPr>
        <w:t xml:space="preserve">. </w:t>
      </w:r>
    </w:p>
    <w:p w14:paraId="6DF991C2" w14:textId="2BD7E46D" w:rsidR="00A01056" w:rsidRPr="00783803" w:rsidRDefault="0045149C" w:rsidP="002044DB">
      <w:pPr>
        <w:pStyle w:val="Level1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b/>
          <w:kern w:val="28"/>
          <w:sz w:val="24"/>
          <w:szCs w:val="24"/>
          <w:lang w:val="it-IT"/>
        </w:rPr>
      </w:pPr>
      <w:r w:rsidRPr="00783803">
        <w:rPr>
          <w:rFonts w:cs="Arial"/>
          <w:b/>
          <w:kern w:val="28"/>
          <w:sz w:val="24"/>
          <w:szCs w:val="24"/>
          <w:lang w:val="it-IT"/>
        </w:rPr>
        <w:t>Articolo 4 - Obblighi a carico del</w:t>
      </w:r>
      <w:r w:rsidR="002D4944" w:rsidRPr="00783803">
        <w:rPr>
          <w:rFonts w:cs="Arial"/>
          <w:b/>
          <w:kern w:val="28"/>
          <w:sz w:val="24"/>
          <w:szCs w:val="24"/>
          <w:lang w:val="it-IT"/>
        </w:rPr>
        <w:t xml:space="preserve"> </w:t>
      </w:r>
      <w:r w:rsidR="00374874" w:rsidRPr="00783803">
        <w:rPr>
          <w:rFonts w:cs="Arial"/>
          <w:b/>
          <w:kern w:val="28"/>
          <w:sz w:val="24"/>
          <w:szCs w:val="24"/>
          <w:lang w:val="it-IT"/>
        </w:rPr>
        <w:t xml:space="preserve">Liquidity Provider </w:t>
      </w:r>
    </w:p>
    <w:p w14:paraId="5A70A748" w14:textId="7B6FE8E5" w:rsidR="002D4944" w:rsidRPr="00783803" w:rsidRDefault="0045149C">
      <w:pPr>
        <w:pStyle w:val="Level2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kern w:val="28"/>
          <w:sz w:val="24"/>
          <w:szCs w:val="24"/>
          <w:lang w:val="it-IT"/>
        </w:rPr>
      </w:pPr>
      <w:r w:rsidRPr="00783803">
        <w:rPr>
          <w:rFonts w:eastAsia="Times New Roman" w:cs="Arial"/>
          <w:kern w:val="28"/>
          <w:sz w:val="24"/>
          <w:szCs w:val="24"/>
          <w:lang w:val="it-IT"/>
        </w:rPr>
        <w:t>4.</w:t>
      </w:r>
      <w:r w:rsidR="002D4944" w:rsidRPr="00783803">
        <w:rPr>
          <w:rFonts w:eastAsia="Times New Roman" w:cs="Arial"/>
          <w:kern w:val="28"/>
          <w:sz w:val="24"/>
          <w:szCs w:val="24"/>
          <w:lang w:val="it-IT"/>
        </w:rPr>
        <w:t>1</w:t>
      </w:r>
      <w:r w:rsidRPr="00783803">
        <w:rPr>
          <w:rFonts w:eastAsia="Times New Roman" w:cs="Arial"/>
          <w:kern w:val="28"/>
          <w:sz w:val="24"/>
          <w:szCs w:val="24"/>
          <w:lang w:val="it-IT"/>
        </w:rPr>
        <w:tab/>
      </w:r>
      <w:r w:rsidR="00DC2F04" w:rsidRPr="00783803">
        <w:rPr>
          <w:rFonts w:cs="Arial"/>
          <w:kern w:val="28"/>
          <w:sz w:val="24"/>
          <w:szCs w:val="24"/>
          <w:lang w:val="it-IT"/>
        </w:rPr>
        <w:t xml:space="preserve">Il </w:t>
      </w:r>
      <w:r w:rsidR="00374874" w:rsidRPr="00783803">
        <w:rPr>
          <w:rFonts w:cs="Arial"/>
          <w:kern w:val="28"/>
          <w:sz w:val="24"/>
          <w:szCs w:val="24"/>
          <w:lang w:val="it-IT"/>
        </w:rPr>
        <w:t xml:space="preserve">Liquidity Provider </w:t>
      </w:r>
      <w:r w:rsidRPr="00783803">
        <w:rPr>
          <w:rFonts w:cs="Arial"/>
          <w:kern w:val="28"/>
          <w:sz w:val="24"/>
          <w:szCs w:val="24"/>
          <w:lang w:val="it-IT"/>
        </w:rPr>
        <w:t>si impegna a sostenere la liquidità dei Titoli. Tale impegno si considera assolto mediante</w:t>
      </w:r>
      <w:r w:rsidR="00507D77" w:rsidRPr="00783803">
        <w:rPr>
          <w:rFonts w:cs="Arial"/>
          <w:kern w:val="28"/>
          <w:sz w:val="24"/>
          <w:szCs w:val="24"/>
          <w:lang w:val="it-IT"/>
        </w:rPr>
        <w:t xml:space="preserve"> l’immissione di proposte di acquisto e vendita simultanee e di quantità comparabili. Tali proposte devono essere immesse a prezzi competitivi, ovvero i prezzi di acquisto e in vendita si possono discostare di uno spread massimo indicato nell</w:t>
      </w:r>
      <w:r w:rsidR="007B0DA1" w:rsidRPr="00783803">
        <w:rPr>
          <w:rFonts w:cs="Arial"/>
          <w:kern w:val="28"/>
          <w:sz w:val="24"/>
          <w:szCs w:val="24"/>
          <w:lang w:val="it-IT"/>
        </w:rPr>
        <w:t xml:space="preserve">e </w:t>
      </w:r>
      <w:r w:rsidR="007B0DA1" w:rsidRPr="00B66F7E">
        <w:rPr>
          <w:rFonts w:cs="Arial"/>
          <w:kern w:val="28"/>
          <w:sz w:val="24"/>
          <w:szCs w:val="24"/>
          <w:lang w:val="it-IT"/>
        </w:rPr>
        <w:t>Linee Guida</w:t>
      </w:r>
      <w:r w:rsidR="007B0DA1" w:rsidRPr="00783803">
        <w:rPr>
          <w:rFonts w:cs="Arial"/>
          <w:kern w:val="28"/>
          <w:sz w:val="24"/>
          <w:szCs w:val="24"/>
          <w:lang w:val="it-IT"/>
        </w:rPr>
        <w:t xml:space="preserve"> e nella</w:t>
      </w:r>
      <w:r w:rsidR="00507D77" w:rsidRPr="00783803">
        <w:rPr>
          <w:rFonts w:cs="Arial"/>
          <w:kern w:val="28"/>
          <w:sz w:val="24"/>
          <w:szCs w:val="24"/>
          <w:lang w:val="it-IT"/>
        </w:rPr>
        <w:t xml:space="preserve"> Guida ai Parametri</w:t>
      </w:r>
      <w:r w:rsidR="00507D77" w:rsidRPr="00783803">
        <w:rPr>
          <w:rStyle w:val="Rimandonotaapidipagina"/>
          <w:rFonts w:cs="Arial"/>
          <w:kern w:val="28"/>
          <w:sz w:val="24"/>
          <w:szCs w:val="24"/>
          <w:lang w:val="it-IT"/>
        </w:rPr>
        <w:footnoteReference w:id="3"/>
      </w:r>
      <w:r w:rsidR="00507D77" w:rsidRPr="00783803">
        <w:rPr>
          <w:rFonts w:cs="Arial"/>
          <w:kern w:val="28"/>
          <w:sz w:val="24"/>
          <w:szCs w:val="24"/>
          <w:lang w:val="it-IT"/>
        </w:rPr>
        <w:t xml:space="preserve"> e devono rispettare il quantitativo minimo ivi indicato</w:t>
      </w:r>
      <w:r w:rsidR="006846F0" w:rsidRPr="00783803">
        <w:rPr>
          <w:rFonts w:cs="Arial"/>
          <w:kern w:val="28"/>
          <w:sz w:val="24"/>
          <w:szCs w:val="24"/>
          <w:lang w:val="it-IT"/>
        </w:rPr>
        <w:t xml:space="preserve">. </w:t>
      </w:r>
    </w:p>
    <w:p w14:paraId="67123EC6" w14:textId="0A2456B3" w:rsidR="0045149C" w:rsidRPr="00783803" w:rsidRDefault="00507D77">
      <w:pPr>
        <w:pStyle w:val="Level2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kern w:val="28"/>
          <w:sz w:val="24"/>
          <w:szCs w:val="24"/>
          <w:lang w:val="it-IT"/>
        </w:rPr>
      </w:pPr>
      <w:r w:rsidRPr="00783803">
        <w:rPr>
          <w:rFonts w:cs="Arial"/>
          <w:kern w:val="28"/>
          <w:sz w:val="24"/>
          <w:szCs w:val="24"/>
          <w:lang w:val="it-IT"/>
        </w:rPr>
        <w:t xml:space="preserve"> </w:t>
      </w:r>
      <w:r w:rsidR="0045149C" w:rsidRPr="00783803">
        <w:rPr>
          <w:rFonts w:cs="Arial"/>
          <w:kern w:val="28"/>
          <w:sz w:val="24"/>
          <w:szCs w:val="24"/>
          <w:lang w:val="it-IT"/>
        </w:rPr>
        <w:t>4.</w:t>
      </w:r>
      <w:r w:rsidR="002D4944" w:rsidRPr="00783803">
        <w:rPr>
          <w:rFonts w:cs="Arial"/>
          <w:kern w:val="28"/>
          <w:sz w:val="24"/>
          <w:szCs w:val="24"/>
          <w:lang w:val="it-IT"/>
        </w:rPr>
        <w:t>2</w:t>
      </w:r>
      <w:r w:rsidR="0045149C" w:rsidRPr="00783803">
        <w:rPr>
          <w:rFonts w:cs="Arial"/>
          <w:kern w:val="28"/>
          <w:sz w:val="24"/>
          <w:szCs w:val="24"/>
          <w:lang w:val="it-IT"/>
        </w:rPr>
        <w:tab/>
      </w:r>
      <w:r w:rsidR="00DC2F04" w:rsidRPr="00783803">
        <w:rPr>
          <w:rFonts w:cs="Arial"/>
          <w:kern w:val="28"/>
          <w:sz w:val="24"/>
          <w:szCs w:val="24"/>
          <w:lang w:val="it-IT"/>
        </w:rPr>
        <w:t xml:space="preserve">Il </w:t>
      </w:r>
      <w:r w:rsidR="00374874" w:rsidRPr="00783803">
        <w:rPr>
          <w:rFonts w:cs="Arial"/>
          <w:kern w:val="28"/>
          <w:sz w:val="24"/>
          <w:szCs w:val="24"/>
          <w:lang w:val="it-IT"/>
        </w:rPr>
        <w:t>Liquidity Provider</w:t>
      </w:r>
      <w:r w:rsidR="0045149C" w:rsidRPr="00783803">
        <w:rPr>
          <w:rFonts w:cs="Arial"/>
          <w:kern w:val="28"/>
          <w:sz w:val="24"/>
          <w:szCs w:val="24"/>
          <w:lang w:val="it-IT"/>
        </w:rPr>
        <w:t xml:space="preserve">, </w:t>
      </w:r>
      <w:r w:rsidR="006530DE" w:rsidRPr="00783803">
        <w:rPr>
          <w:rFonts w:cs="Arial"/>
          <w:kern w:val="28"/>
          <w:sz w:val="24"/>
          <w:szCs w:val="24"/>
          <w:lang w:val="it-IT"/>
        </w:rPr>
        <w:t xml:space="preserve">in particolare, </w:t>
      </w:r>
      <w:r w:rsidR="0045149C" w:rsidRPr="00783803">
        <w:rPr>
          <w:rFonts w:cs="Arial"/>
          <w:kern w:val="28"/>
          <w:sz w:val="24"/>
          <w:szCs w:val="24"/>
          <w:lang w:val="it-IT"/>
        </w:rPr>
        <w:t>nel rispetto di quanto stabilito nel Regolamento</w:t>
      </w:r>
      <w:r w:rsidR="002D4944" w:rsidRPr="00783803">
        <w:rPr>
          <w:rFonts w:cs="Arial"/>
          <w:kern w:val="28"/>
          <w:sz w:val="24"/>
          <w:szCs w:val="24"/>
          <w:lang w:val="it-IT"/>
        </w:rPr>
        <w:t xml:space="preserve"> e nella Guida ai Parametri</w:t>
      </w:r>
      <w:r w:rsidR="0045149C" w:rsidRPr="00783803">
        <w:rPr>
          <w:rFonts w:cs="Arial"/>
          <w:kern w:val="28"/>
          <w:sz w:val="24"/>
          <w:szCs w:val="24"/>
          <w:lang w:val="it-IT"/>
        </w:rPr>
        <w:t xml:space="preserve">, si impegna a: </w:t>
      </w:r>
    </w:p>
    <w:p w14:paraId="666E2D2B" w14:textId="6236F4A3" w:rsidR="002D4944" w:rsidRPr="00783803" w:rsidRDefault="0045149C" w:rsidP="002D4944">
      <w:pPr>
        <w:pStyle w:val="Corpodeltesto2"/>
        <w:shd w:val="clear" w:color="auto" w:fill="auto"/>
        <w:autoSpaceDE/>
        <w:autoSpaceDN/>
        <w:adjustRightInd/>
        <w:spacing w:line="360" w:lineRule="auto"/>
        <w:ind w:left="720" w:hanging="360"/>
        <w:rPr>
          <w:rFonts w:cs="Arial"/>
          <w:kern w:val="28"/>
          <w:sz w:val="24"/>
          <w:szCs w:val="24"/>
          <w:lang w:val="it-IT"/>
        </w:rPr>
      </w:pPr>
      <w:r w:rsidRPr="00783803">
        <w:rPr>
          <w:rFonts w:cs="Arial"/>
          <w:kern w:val="28"/>
          <w:sz w:val="24"/>
          <w:szCs w:val="24"/>
          <w:lang w:val="it-IT"/>
        </w:rPr>
        <w:t xml:space="preserve">a) </w:t>
      </w:r>
      <w:r w:rsidRPr="00783803">
        <w:rPr>
          <w:rFonts w:cs="Arial"/>
          <w:kern w:val="28"/>
          <w:sz w:val="24"/>
          <w:szCs w:val="24"/>
          <w:lang w:val="it-IT"/>
        </w:rPr>
        <w:tab/>
        <w:t>esporre continuativamente sul mercato proposte in acquisto e vendita</w:t>
      </w:r>
      <w:r w:rsidR="00B22165" w:rsidRPr="00783803">
        <w:rPr>
          <w:rFonts w:cs="Arial"/>
          <w:kern w:val="28"/>
          <w:sz w:val="24"/>
          <w:szCs w:val="24"/>
          <w:lang w:val="it-IT"/>
        </w:rPr>
        <w:t xml:space="preserve">, </w:t>
      </w:r>
      <w:r w:rsidRPr="00783803">
        <w:rPr>
          <w:rFonts w:cs="Arial"/>
          <w:kern w:val="28"/>
          <w:sz w:val="24"/>
          <w:szCs w:val="24"/>
          <w:lang w:val="it-IT"/>
        </w:rPr>
        <w:t xml:space="preserve">a prezzi che non si discostino tra loro di una percentuale superiore a quella stabilita </w:t>
      </w:r>
      <w:r w:rsidR="00AA182D" w:rsidRPr="00783803">
        <w:rPr>
          <w:rFonts w:cs="Arial"/>
          <w:kern w:val="28"/>
          <w:sz w:val="24"/>
          <w:szCs w:val="24"/>
          <w:lang w:val="it-IT"/>
        </w:rPr>
        <w:t xml:space="preserve">nella Guida ai Parametri </w:t>
      </w:r>
      <w:r w:rsidR="00366151" w:rsidRPr="00783803">
        <w:rPr>
          <w:rFonts w:cs="Arial"/>
          <w:kern w:val="28"/>
          <w:sz w:val="24"/>
          <w:szCs w:val="24"/>
          <w:lang w:val="it-IT"/>
        </w:rPr>
        <w:t>per un quantitativo giornaliero fissato nell</w:t>
      </w:r>
      <w:r w:rsidR="00AA182D" w:rsidRPr="00783803">
        <w:rPr>
          <w:rFonts w:cs="Arial"/>
          <w:kern w:val="28"/>
          <w:sz w:val="24"/>
          <w:szCs w:val="24"/>
          <w:lang w:val="it-IT"/>
        </w:rPr>
        <w:t>a</w:t>
      </w:r>
      <w:r w:rsidR="00366151" w:rsidRPr="00783803">
        <w:rPr>
          <w:rFonts w:cs="Arial"/>
          <w:kern w:val="28"/>
          <w:sz w:val="24"/>
          <w:szCs w:val="24"/>
          <w:lang w:val="it-IT"/>
        </w:rPr>
        <w:t xml:space="preserve"> medesim</w:t>
      </w:r>
      <w:r w:rsidR="00AA182D" w:rsidRPr="00783803">
        <w:rPr>
          <w:rFonts w:cs="Arial"/>
          <w:kern w:val="28"/>
          <w:sz w:val="24"/>
          <w:szCs w:val="24"/>
          <w:lang w:val="it-IT"/>
        </w:rPr>
        <w:t>a</w:t>
      </w:r>
      <w:r w:rsidR="00366151" w:rsidRPr="00783803">
        <w:rPr>
          <w:rFonts w:cs="Arial"/>
          <w:kern w:val="28"/>
          <w:sz w:val="24"/>
          <w:szCs w:val="24"/>
          <w:lang w:val="it-IT"/>
        </w:rPr>
        <w:t xml:space="preserve"> </w:t>
      </w:r>
      <w:r w:rsidR="00AA182D" w:rsidRPr="00783803">
        <w:rPr>
          <w:rFonts w:cs="Arial"/>
          <w:kern w:val="28"/>
          <w:sz w:val="24"/>
          <w:szCs w:val="24"/>
          <w:lang w:val="it-IT"/>
        </w:rPr>
        <w:t>Guida</w:t>
      </w:r>
      <w:r w:rsidRPr="00783803">
        <w:rPr>
          <w:rFonts w:cs="Arial"/>
          <w:kern w:val="28"/>
          <w:sz w:val="24"/>
          <w:szCs w:val="24"/>
          <w:lang w:val="it-IT"/>
        </w:rPr>
        <w:t>;</w:t>
      </w:r>
      <w:r w:rsidR="00B22165" w:rsidRPr="00783803">
        <w:rPr>
          <w:rFonts w:cs="Arial"/>
          <w:kern w:val="28"/>
          <w:sz w:val="24"/>
          <w:szCs w:val="24"/>
          <w:lang w:val="it-IT"/>
        </w:rPr>
        <w:t xml:space="preserve"> </w:t>
      </w:r>
    </w:p>
    <w:p w14:paraId="6AD72CFB" w14:textId="77777777" w:rsidR="000A0896" w:rsidRDefault="0045149C" w:rsidP="000A0896">
      <w:pPr>
        <w:pStyle w:val="Corpodeltesto2"/>
        <w:shd w:val="clear" w:color="auto" w:fill="auto"/>
        <w:autoSpaceDE/>
        <w:autoSpaceDN/>
        <w:adjustRightInd/>
        <w:spacing w:line="360" w:lineRule="auto"/>
        <w:ind w:left="720" w:hanging="360"/>
        <w:rPr>
          <w:rFonts w:cs="Arial"/>
          <w:kern w:val="28"/>
          <w:sz w:val="24"/>
          <w:szCs w:val="24"/>
          <w:lang w:val="it-IT"/>
        </w:rPr>
      </w:pPr>
      <w:r w:rsidRPr="00783803">
        <w:rPr>
          <w:rFonts w:cs="Arial"/>
          <w:kern w:val="28"/>
          <w:sz w:val="24"/>
          <w:szCs w:val="24"/>
          <w:lang w:val="it-IT"/>
        </w:rPr>
        <w:t xml:space="preserve">b) </w:t>
      </w:r>
      <w:r w:rsidRPr="00783803">
        <w:rPr>
          <w:rFonts w:cs="Arial"/>
          <w:kern w:val="28"/>
          <w:sz w:val="24"/>
          <w:szCs w:val="24"/>
          <w:lang w:val="it-IT"/>
        </w:rPr>
        <w:tab/>
        <w:t xml:space="preserve">rispettare gli obblighi </w:t>
      </w:r>
      <w:r w:rsidR="00AA182D" w:rsidRPr="00783803">
        <w:rPr>
          <w:rFonts w:cs="Arial"/>
          <w:kern w:val="28"/>
          <w:sz w:val="24"/>
          <w:szCs w:val="24"/>
          <w:lang w:val="it-IT"/>
        </w:rPr>
        <w:t xml:space="preserve">minimi di quotazione secondo quanto indicato nella </w:t>
      </w:r>
    </w:p>
    <w:p w14:paraId="101AF53B" w14:textId="77777777" w:rsidR="000A0896" w:rsidRDefault="000A0896" w:rsidP="000A0896">
      <w:pPr>
        <w:pStyle w:val="Corpodeltesto2"/>
        <w:shd w:val="clear" w:color="auto" w:fill="auto"/>
        <w:autoSpaceDE/>
        <w:autoSpaceDN/>
        <w:adjustRightInd/>
        <w:spacing w:line="360" w:lineRule="auto"/>
        <w:ind w:left="720" w:hanging="360"/>
        <w:rPr>
          <w:rFonts w:cs="Arial"/>
          <w:kern w:val="28"/>
          <w:sz w:val="24"/>
          <w:szCs w:val="24"/>
          <w:lang w:val="it-IT"/>
        </w:rPr>
      </w:pPr>
    </w:p>
    <w:p w14:paraId="661D251B" w14:textId="5BE58B39" w:rsidR="00E83038" w:rsidRDefault="00AA182D" w:rsidP="000A0896">
      <w:pPr>
        <w:pStyle w:val="Corpodeltesto2"/>
        <w:shd w:val="clear" w:color="auto" w:fill="auto"/>
        <w:autoSpaceDE/>
        <w:autoSpaceDN/>
        <w:adjustRightInd/>
        <w:spacing w:line="360" w:lineRule="auto"/>
        <w:ind w:left="720" w:hanging="12"/>
        <w:rPr>
          <w:rFonts w:cs="Arial"/>
          <w:kern w:val="28"/>
          <w:sz w:val="24"/>
          <w:szCs w:val="24"/>
          <w:lang w:val="it-IT"/>
        </w:rPr>
      </w:pPr>
      <w:r w:rsidRPr="00783803">
        <w:rPr>
          <w:rFonts w:cs="Arial"/>
          <w:kern w:val="28"/>
          <w:sz w:val="24"/>
          <w:szCs w:val="24"/>
          <w:lang w:val="it-IT"/>
        </w:rPr>
        <w:t xml:space="preserve">tabella </w:t>
      </w:r>
      <w:r w:rsidR="0045149C" w:rsidRPr="00783803">
        <w:rPr>
          <w:rFonts w:cs="Arial"/>
          <w:kern w:val="28"/>
          <w:sz w:val="24"/>
          <w:szCs w:val="24"/>
          <w:lang w:val="it-IT"/>
        </w:rPr>
        <w:t>previst</w:t>
      </w:r>
      <w:r w:rsidRPr="00783803">
        <w:rPr>
          <w:rFonts w:cs="Arial"/>
          <w:kern w:val="28"/>
          <w:sz w:val="24"/>
          <w:szCs w:val="24"/>
          <w:lang w:val="it-IT"/>
        </w:rPr>
        <w:t>a</w:t>
      </w:r>
      <w:r w:rsidR="002D4944" w:rsidRPr="00783803">
        <w:rPr>
          <w:rFonts w:cs="Arial"/>
          <w:kern w:val="28"/>
          <w:sz w:val="24"/>
          <w:szCs w:val="24"/>
          <w:lang w:val="it-IT"/>
        </w:rPr>
        <w:t xml:space="preserve"> nella Guida ai Parametri.</w:t>
      </w:r>
    </w:p>
    <w:p w14:paraId="05B9AA31" w14:textId="335F3265" w:rsidR="005B00AB" w:rsidRPr="00783803" w:rsidRDefault="0045149C" w:rsidP="001957A9">
      <w:pPr>
        <w:pStyle w:val="Corpodeltesto2"/>
        <w:shd w:val="clear" w:color="auto" w:fill="auto"/>
        <w:autoSpaceDE/>
        <w:autoSpaceDN/>
        <w:adjustRightInd/>
        <w:spacing w:line="360" w:lineRule="auto"/>
        <w:ind w:left="708" w:hanging="708"/>
        <w:rPr>
          <w:rFonts w:cs="Arial"/>
          <w:kern w:val="28"/>
          <w:sz w:val="24"/>
          <w:szCs w:val="24"/>
          <w:lang w:val="it-IT"/>
        </w:rPr>
      </w:pPr>
      <w:r w:rsidRPr="00783803">
        <w:rPr>
          <w:rFonts w:cs="Arial"/>
          <w:sz w:val="24"/>
          <w:szCs w:val="24"/>
          <w:lang w:val="it-IT"/>
        </w:rPr>
        <w:t>4.</w:t>
      </w:r>
      <w:r w:rsidR="002D4944" w:rsidRPr="00783803">
        <w:rPr>
          <w:rFonts w:cs="Arial"/>
          <w:sz w:val="24"/>
          <w:szCs w:val="24"/>
          <w:lang w:val="it-IT"/>
        </w:rPr>
        <w:t>3</w:t>
      </w:r>
      <w:r w:rsidR="00456DEB" w:rsidRPr="00783803">
        <w:rPr>
          <w:rFonts w:cs="Arial"/>
          <w:sz w:val="24"/>
          <w:szCs w:val="24"/>
          <w:lang w:val="it-IT"/>
        </w:rPr>
        <w:tab/>
      </w:r>
      <w:r w:rsidR="005B00AB" w:rsidRPr="00783803">
        <w:rPr>
          <w:rFonts w:cs="Arial"/>
          <w:sz w:val="24"/>
          <w:szCs w:val="24"/>
          <w:lang w:val="it-IT"/>
        </w:rPr>
        <w:t>Le Parti prendono atto che Borsa Italiana verifica il rispetto degli obblighi assunti dal</w:t>
      </w:r>
      <w:r w:rsidR="002D4944" w:rsidRPr="00783803">
        <w:rPr>
          <w:rFonts w:cs="Arial"/>
          <w:sz w:val="24"/>
          <w:szCs w:val="24"/>
          <w:lang w:val="it-IT"/>
        </w:rPr>
        <w:t xml:space="preserve"> </w:t>
      </w:r>
      <w:r w:rsidR="00374874" w:rsidRPr="00783803">
        <w:rPr>
          <w:rFonts w:cs="Arial"/>
          <w:sz w:val="24"/>
          <w:szCs w:val="24"/>
          <w:lang w:val="it-IT"/>
        </w:rPr>
        <w:t>Liquidity Provider</w:t>
      </w:r>
      <w:r w:rsidR="005B00AB" w:rsidRPr="00783803">
        <w:rPr>
          <w:rFonts w:cs="Arial"/>
          <w:sz w:val="24"/>
          <w:szCs w:val="24"/>
          <w:lang w:val="it-IT"/>
        </w:rPr>
        <w:t xml:space="preserve"> e</w:t>
      </w:r>
      <w:r w:rsidR="00456DEB" w:rsidRPr="00783803">
        <w:rPr>
          <w:rFonts w:cs="Arial"/>
          <w:sz w:val="24"/>
          <w:szCs w:val="24"/>
          <w:lang w:val="it-IT"/>
        </w:rPr>
        <w:t>,</w:t>
      </w:r>
      <w:r w:rsidR="005B00AB" w:rsidRPr="00783803">
        <w:rPr>
          <w:rFonts w:cs="Arial"/>
          <w:sz w:val="24"/>
          <w:szCs w:val="24"/>
          <w:lang w:val="it-IT"/>
        </w:rPr>
        <w:t xml:space="preserve"> ai fini della valutazione di eventuali violazioni degli obblighi</w:t>
      </w:r>
      <w:r w:rsidR="00385722">
        <w:rPr>
          <w:rFonts w:cs="Arial"/>
          <w:sz w:val="24"/>
          <w:szCs w:val="24"/>
          <w:lang w:val="it-IT"/>
        </w:rPr>
        <w:t>,</w:t>
      </w:r>
      <w:r w:rsidR="005B00AB" w:rsidRPr="00783803">
        <w:rPr>
          <w:rFonts w:cs="Arial"/>
          <w:sz w:val="24"/>
          <w:szCs w:val="24"/>
          <w:lang w:val="it-IT"/>
        </w:rPr>
        <w:t xml:space="preserve"> tiene conto, fra l’altro, del rispetto su base mensile degli obblighi di quotazione di cui al precedente comma </w:t>
      </w:r>
      <w:r w:rsidR="002044DB" w:rsidRPr="00783803">
        <w:rPr>
          <w:rFonts w:cs="Arial"/>
          <w:sz w:val="24"/>
          <w:szCs w:val="24"/>
          <w:lang w:val="it-IT"/>
        </w:rPr>
        <w:t>2</w:t>
      </w:r>
      <w:r w:rsidR="00206C15">
        <w:rPr>
          <w:rFonts w:cs="Arial"/>
          <w:sz w:val="24"/>
          <w:szCs w:val="24"/>
          <w:lang w:val="it-IT"/>
        </w:rPr>
        <w:t>, lett. b)</w:t>
      </w:r>
      <w:r w:rsidR="006C08BF" w:rsidRPr="00783803">
        <w:rPr>
          <w:rFonts w:cs="Arial"/>
          <w:sz w:val="24"/>
          <w:szCs w:val="24"/>
          <w:lang w:val="it-IT"/>
        </w:rPr>
        <w:t xml:space="preserve"> </w:t>
      </w:r>
      <w:r w:rsidR="005B00AB" w:rsidRPr="00783803">
        <w:rPr>
          <w:rFonts w:cs="Arial"/>
          <w:sz w:val="24"/>
          <w:szCs w:val="24"/>
          <w:lang w:val="it-IT"/>
        </w:rPr>
        <w:t>del presente articolo.</w:t>
      </w:r>
    </w:p>
    <w:p w14:paraId="4FC8EB4E" w14:textId="2220BA34" w:rsidR="0045149C" w:rsidRPr="00783803" w:rsidRDefault="0045149C">
      <w:pPr>
        <w:pStyle w:val="Level2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kern w:val="28"/>
          <w:sz w:val="24"/>
          <w:szCs w:val="24"/>
          <w:lang w:val="it-IT"/>
        </w:rPr>
      </w:pPr>
      <w:r w:rsidRPr="00783803">
        <w:rPr>
          <w:rFonts w:cs="Arial"/>
          <w:kern w:val="28"/>
          <w:sz w:val="24"/>
          <w:szCs w:val="24"/>
          <w:lang w:val="it-IT"/>
        </w:rPr>
        <w:t>4.</w:t>
      </w:r>
      <w:r w:rsidR="00374F21" w:rsidRPr="00783803">
        <w:rPr>
          <w:rFonts w:cs="Arial"/>
          <w:kern w:val="28"/>
          <w:sz w:val="24"/>
          <w:szCs w:val="24"/>
          <w:lang w:val="it-IT"/>
        </w:rPr>
        <w:t>4</w:t>
      </w:r>
      <w:r w:rsidRPr="00783803">
        <w:rPr>
          <w:rFonts w:cs="Arial"/>
          <w:kern w:val="28"/>
          <w:sz w:val="24"/>
          <w:szCs w:val="24"/>
          <w:lang w:val="it-IT"/>
        </w:rPr>
        <w:tab/>
      </w:r>
      <w:r w:rsidR="00DC2F04" w:rsidRPr="00783803">
        <w:rPr>
          <w:rFonts w:cs="Arial"/>
          <w:kern w:val="28"/>
          <w:sz w:val="24"/>
          <w:szCs w:val="24"/>
          <w:lang w:val="it-IT"/>
        </w:rPr>
        <w:t xml:space="preserve">Il </w:t>
      </w:r>
      <w:r w:rsidR="00374874" w:rsidRPr="00783803">
        <w:rPr>
          <w:rFonts w:cs="Arial"/>
          <w:kern w:val="28"/>
          <w:sz w:val="24"/>
          <w:szCs w:val="24"/>
          <w:lang w:val="it-IT"/>
        </w:rPr>
        <w:t>Liquidity Provider</w:t>
      </w:r>
      <w:r w:rsidRPr="00783803">
        <w:rPr>
          <w:rFonts w:cs="Arial"/>
          <w:kern w:val="28"/>
          <w:sz w:val="24"/>
          <w:szCs w:val="24"/>
          <w:lang w:val="it-IT"/>
        </w:rPr>
        <w:t xml:space="preserve"> provvede, entro [●] giorni dalla fine di ciascun [●], a inviare all’Emittente il rendiconto delle operazioni effettuate.</w:t>
      </w:r>
    </w:p>
    <w:p w14:paraId="69F7E700" w14:textId="0155C931" w:rsidR="00B6154A" w:rsidRPr="00783803" w:rsidRDefault="0045149C" w:rsidP="006D215F">
      <w:pPr>
        <w:pStyle w:val="Body2"/>
        <w:spacing w:line="360" w:lineRule="auto"/>
        <w:ind w:left="705" w:hanging="705"/>
        <w:rPr>
          <w:rFonts w:cs="Arial"/>
          <w:sz w:val="24"/>
          <w:szCs w:val="24"/>
          <w:lang w:val="it-IT"/>
        </w:rPr>
      </w:pPr>
      <w:r w:rsidRPr="00783803">
        <w:rPr>
          <w:rFonts w:cs="Arial"/>
          <w:kern w:val="28"/>
          <w:sz w:val="24"/>
          <w:szCs w:val="24"/>
          <w:lang w:val="it-IT"/>
        </w:rPr>
        <w:t>4.</w:t>
      </w:r>
      <w:r w:rsidR="00374F21" w:rsidRPr="00783803">
        <w:rPr>
          <w:rFonts w:cs="Arial"/>
          <w:kern w:val="28"/>
          <w:sz w:val="24"/>
          <w:szCs w:val="24"/>
          <w:lang w:val="it-IT"/>
        </w:rPr>
        <w:t>5</w:t>
      </w:r>
      <w:r w:rsidRPr="00783803">
        <w:rPr>
          <w:rFonts w:cs="Arial"/>
          <w:kern w:val="28"/>
          <w:sz w:val="24"/>
          <w:szCs w:val="24"/>
          <w:lang w:val="it-IT"/>
        </w:rPr>
        <w:tab/>
      </w:r>
      <w:r w:rsidR="00DC2F04" w:rsidRPr="00783803">
        <w:rPr>
          <w:rFonts w:cs="Arial"/>
          <w:kern w:val="28"/>
          <w:sz w:val="24"/>
          <w:szCs w:val="24"/>
          <w:lang w:val="it-IT"/>
        </w:rPr>
        <w:t xml:space="preserve">Il </w:t>
      </w:r>
      <w:r w:rsidR="00374874" w:rsidRPr="00783803">
        <w:rPr>
          <w:rFonts w:cs="Arial"/>
          <w:kern w:val="28"/>
          <w:sz w:val="24"/>
          <w:szCs w:val="24"/>
          <w:lang w:val="it-IT"/>
        </w:rPr>
        <w:t>Liquidity Provider</w:t>
      </w:r>
      <w:r w:rsidR="00273814" w:rsidRPr="00783803">
        <w:rPr>
          <w:rFonts w:cs="Arial"/>
          <w:kern w:val="28"/>
          <w:sz w:val="24"/>
          <w:szCs w:val="24"/>
          <w:lang w:val="it-IT"/>
        </w:rPr>
        <w:t xml:space="preserve"> è tenuto a quotare con obblighi ridotti</w:t>
      </w:r>
      <w:r w:rsidR="00B6154A" w:rsidRPr="00783803">
        <w:rPr>
          <w:rFonts w:cs="Arial"/>
          <w:kern w:val="28"/>
          <w:sz w:val="24"/>
          <w:szCs w:val="24"/>
          <w:lang w:val="it-IT"/>
        </w:rPr>
        <w:t xml:space="preserve">, nella misura e con le modalità stabilite da Borsa Italiana, </w:t>
      </w:r>
      <w:r w:rsidR="00273814" w:rsidRPr="00783803">
        <w:rPr>
          <w:rFonts w:cs="Arial"/>
          <w:kern w:val="28"/>
          <w:sz w:val="24"/>
          <w:szCs w:val="24"/>
          <w:lang w:val="it-IT"/>
        </w:rPr>
        <w:t xml:space="preserve">nelle situazioni di stress </w:t>
      </w:r>
      <w:r w:rsidR="00B6154A" w:rsidRPr="00783803">
        <w:rPr>
          <w:rFonts w:cs="Arial"/>
          <w:kern w:val="28"/>
          <w:sz w:val="24"/>
          <w:szCs w:val="24"/>
          <w:lang w:val="it-IT"/>
        </w:rPr>
        <w:t>di mercato che possono ricorrere nei casi indicati</w:t>
      </w:r>
      <w:r w:rsidR="002D4944" w:rsidRPr="00783803">
        <w:rPr>
          <w:rFonts w:cs="Arial"/>
          <w:kern w:val="28"/>
          <w:sz w:val="24"/>
          <w:szCs w:val="24"/>
          <w:lang w:val="it-IT"/>
        </w:rPr>
        <w:t xml:space="preserve"> nel Regolamento</w:t>
      </w:r>
      <w:r w:rsidR="00B6154A" w:rsidRPr="00783803">
        <w:rPr>
          <w:rFonts w:cs="Arial"/>
          <w:kern w:val="28"/>
          <w:sz w:val="24"/>
          <w:szCs w:val="24"/>
          <w:lang w:val="it-IT"/>
        </w:rPr>
        <w:t>.</w:t>
      </w:r>
    </w:p>
    <w:p w14:paraId="6665D8C5" w14:textId="6EC5956E" w:rsidR="0045149C" w:rsidRPr="00783803" w:rsidRDefault="00B6154A" w:rsidP="006D215F">
      <w:pPr>
        <w:pStyle w:val="Level2"/>
        <w:widowControl/>
        <w:numPr>
          <w:ilvl w:val="0"/>
          <w:numId w:val="0"/>
        </w:numPr>
        <w:shd w:val="clear" w:color="auto" w:fill="auto"/>
        <w:tabs>
          <w:tab w:val="clear" w:pos="709"/>
        </w:tabs>
        <w:autoSpaceDE/>
        <w:autoSpaceDN/>
        <w:adjustRightInd/>
        <w:spacing w:line="360" w:lineRule="auto"/>
        <w:ind w:left="709" w:hanging="709"/>
        <w:outlineLvl w:val="9"/>
        <w:rPr>
          <w:rFonts w:cs="Arial"/>
          <w:sz w:val="24"/>
          <w:szCs w:val="24"/>
          <w:lang w:val="it-IT"/>
        </w:rPr>
      </w:pPr>
      <w:r w:rsidRPr="00783803">
        <w:rPr>
          <w:rFonts w:cs="Arial"/>
          <w:kern w:val="28"/>
          <w:sz w:val="24"/>
          <w:szCs w:val="24"/>
          <w:lang w:val="it-IT"/>
        </w:rPr>
        <w:t>4.</w:t>
      </w:r>
      <w:r w:rsidR="00374F21" w:rsidRPr="00783803">
        <w:rPr>
          <w:rFonts w:cs="Arial"/>
          <w:kern w:val="28"/>
          <w:sz w:val="24"/>
          <w:szCs w:val="24"/>
          <w:lang w:val="it-IT"/>
        </w:rPr>
        <w:t>6</w:t>
      </w:r>
      <w:r w:rsidRPr="00783803">
        <w:rPr>
          <w:rFonts w:cs="Arial"/>
          <w:kern w:val="28"/>
          <w:sz w:val="24"/>
          <w:szCs w:val="24"/>
          <w:lang w:val="it-IT"/>
        </w:rPr>
        <w:tab/>
      </w:r>
      <w:r w:rsidR="00DC2F04" w:rsidRPr="00B66F7E">
        <w:rPr>
          <w:rFonts w:cs="Arial"/>
          <w:kern w:val="28"/>
          <w:sz w:val="24"/>
          <w:szCs w:val="24"/>
          <w:lang w:val="it-IT"/>
        </w:rPr>
        <w:t xml:space="preserve">Il </w:t>
      </w:r>
      <w:r w:rsidR="00374874" w:rsidRPr="00B66F7E">
        <w:rPr>
          <w:rFonts w:cs="Arial"/>
          <w:kern w:val="28"/>
          <w:sz w:val="24"/>
          <w:szCs w:val="24"/>
          <w:lang w:val="it-IT"/>
        </w:rPr>
        <w:t xml:space="preserve">Liquidity Provider </w:t>
      </w:r>
      <w:r w:rsidRPr="00B66F7E">
        <w:rPr>
          <w:rFonts w:cs="Arial"/>
          <w:kern w:val="28"/>
          <w:sz w:val="24"/>
          <w:szCs w:val="24"/>
          <w:lang w:val="it-IT"/>
        </w:rPr>
        <w:t>non è tenuto inoltre a rispettare gli obblighi previsti dal presente articolo al ricorrere delle circostanze eccezionali stabilite da Borsa Italiana. Nei casi p</w:t>
      </w:r>
      <w:r w:rsidR="00F94FA6" w:rsidRPr="00B66F7E">
        <w:rPr>
          <w:rFonts w:cs="Arial"/>
          <w:kern w:val="28"/>
          <w:sz w:val="24"/>
          <w:szCs w:val="24"/>
          <w:lang w:val="it-IT"/>
        </w:rPr>
        <w:t>re</w:t>
      </w:r>
      <w:r w:rsidRPr="00B66F7E">
        <w:rPr>
          <w:rFonts w:cs="Arial"/>
          <w:kern w:val="28"/>
          <w:sz w:val="24"/>
          <w:szCs w:val="24"/>
          <w:lang w:val="it-IT"/>
        </w:rPr>
        <w:t xml:space="preserve">visti dall’articolo 3, lettera d) del Regolamento n. 2017/578/UE del 13 giugno 2016, </w:t>
      </w:r>
      <w:r w:rsidR="006C08BF" w:rsidRPr="00B66F7E">
        <w:rPr>
          <w:rFonts w:cs="Arial"/>
          <w:kern w:val="28"/>
          <w:sz w:val="24"/>
          <w:szCs w:val="24"/>
          <w:lang w:val="it-IT"/>
        </w:rPr>
        <w:t>i</w:t>
      </w:r>
      <w:r w:rsidRPr="00B66F7E">
        <w:rPr>
          <w:rFonts w:cs="Arial"/>
          <w:kern w:val="28"/>
          <w:sz w:val="24"/>
          <w:szCs w:val="24"/>
          <w:lang w:val="it-IT"/>
        </w:rPr>
        <w:t>l</w:t>
      </w:r>
      <w:r w:rsidR="006C08BF" w:rsidRPr="00B66F7E">
        <w:rPr>
          <w:rFonts w:cs="Arial"/>
          <w:kern w:val="28"/>
          <w:sz w:val="24"/>
          <w:szCs w:val="24"/>
          <w:lang w:val="it-IT"/>
        </w:rPr>
        <w:t xml:space="preserve"> </w:t>
      </w:r>
      <w:r w:rsidR="00374874" w:rsidRPr="00B66F7E">
        <w:rPr>
          <w:rFonts w:cs="Arial"/>
          <w:kern w:val="28"/>
          <w:sz w:val="24"/>
          <w:szCs w:val="24"/>
          <w:lang w:val="it-IT"/>
        </w:rPr>
        <w:t xml:space="preserve">Liquidity Provider </w:t>
      </w:r>
      <w:r w:rsidRPr="00B66F7E">
        <w:rPr>
          <w:rFonts w:cs="Arial"/>
          <w:kern w:val="28"/>
          <w:sz w:val="24"/>
          <w:szCs w:val="24"/>
          <w:lang w:val="it-IT"/>
        </w:rPr>
        <w:t>comunica per iscritto a Borsa Italiana il verificarsi delle circostanze indicate al fine dell’esonero dagli obblighi</w:t>
      </w:r>
      <w:r w:rsidR="00D03DC9" w:rsidRPr="00B66F7E">
        <w:rPr>
          <w:rStyle w:val="Rimandonotaapidipagina"/>
          <w:rFonts w:cs="Arial"/>
          <w:kern w:val="28"/>
          <w:sz w:val="24"/>
          <w:szCs w:val="24"/>
          <w:lang w:val="it-IT"/>
        </w:rPr>
        <w:footnoteReference w:id="4"/>
      </w:r>
      <w:r w:rsidRPr="00B66F7E">
        <w:rPr>
          <w:rFonts w:cs="Arial"/>
          <w:kern w:val="28"/>
          <w:sz w:val="24"/>
          <w:szCs w:val="24"/>
          <w:lang w:val="it-IT"/>
        </w:rPr>
        <w:t>.</w:t>
      </w:r>
      <w:r w:rsidRPr="00783803">
        <w:rPr>
          <w:rFonts w:cs="Arial"/>
          <w:kern w:val="28"/>
          <w:sz w:val="24"/>
          <w:szCs w:val="24"/>
          <w:lang w:val="it-IT"/>
        </w:rPr>
        <w:t xml:space="preserve"> </w:t>
      </w:r>
    </w:p>
    <w:p w14:paraId="6C39DB60" w14:textId="77777777" w:rsidR="0045149C" w:rsidRPr="00783803" w:rsidRDefault="0045149C">
      <w:pPr>
        <w:widowControl/>
        <w:shd w:val="clear" w:color="auto" w:fill="auto"/>
        <w:autoSpaceDE/>
        <w:autoSpaceDN/>
        <w:adjustRightInd/>
        <w:spacing w:line="360" w:lineRule="auto"/>
        <w:rPr>
          <w:b/>
          <w:kern w:val="28"/>
          <w:sz w:val="24"/>
          <w:szCs w:val="24"/>
          <w:lang w:val="it-IT"/>
        </w:rPr>
      </w:pPr>
    </w:p>
    <w:p w14:paraId="02A1DB9A" w14:textId="7A31E4B5" w:rsidR="0045149C" w:rsidRPr="00783803" w:rsidRDefault="0045149C">
      <w:pPr>
        <w:pStyle w:val="Level1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b/>
          <w:kern w:val="28"/>
          <w:sz w:val="24"/>
          <w:szCs w:val="24"/>
          <w:lang w:val="it-IT"/>
        </w:rPr>
      </w:pPr>
      <w:r w:rsidRPr="00783803">
        <w:rPr>
          <w:rFonts w:cs="Arial"/>
          <w:b/>
          <w:kern w:val="28"/>
          <w:sz w:val="24"/>
          <w:szCs w:val="24"/>
          <w:lang w:val="it-IT"/>
        </w:rPr>
        <w:t>Articolo 5 - Obblighi dell’Emittente</w:t>
      </w:r>
    </w:p>
    <w:p w14:paraId="167261D0" w14:textId="4ED07C75" w:rsidR="0045149C" w:rsidRPr="00783803" w:rsidRDefault="0045149C">
      <w:pPr>
        <w:pStyle w:val="Level2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kern w:val="28"/>
          <w:sz w:val="24"/>
          <w:szCs w:val="24"/>
          <w:lang w:val="it-IT"/>
        </w:rPr>
      </w:pPr>
      <w:r w:rsidRPr="00783803">
        <w:rPr>
          <w:rFonts w:eastAsia="Times New Roman" w:cs="Arial"/>
          <w:kern w:val="28"/>
          <w:sz w:val="24"/>
          <w:szCs w:val="24"/>
          <w:lang w:val="it-IT"/>
        </w:rPr>
        <w:t>5.1</w:t>
      </w:r>
      <w:r w:rsidRPr="00783803">
        <w:rPr>
          <w:rFonts w:eastAsia="Times New Roman" w:cs="Arial"/>
          <w:kern w:val="28"/>
          <w:sz w:val="24"/>
          <w:szCs w:val="24"/>
          <w:lang w:val="it-IT"/>
        </w:rPr>
        <w:tab/>
      </w:r>
      <w:r w:rsidRPr="00783803">
        <w:rPr>
          <w:rFonts w:cs="Arial"/>
          <w:kern w:val="28"/>
          <w:sz w:val="24"/>
          <w:szCs w:val="24"/>
          <w:lang w:val="it-IT"/>
        </w:rPr>
        <w:t>L’Emittente si impegna a prestare al</w:t>
      </w:r>
      <w:r w:rsidR="006C08BF" w:rsidRPr="00783803">
        <w:rPr>
          <w:rFonts w:cs="Arial"/>
          <w:kern w:val="28"/>
          <w:sz w:val="24"/>
          <w:szCs w:val="24"/>
          <w:lang w:val="it-IT"/>
        </w:rPr>
        <w:t xml:space="preserve"> </w:t>
      </w:r>
      <w:bookmarkStart w:id="12" w:name="_cp_text_1_16"/>
      <w:r w:rsidR="00374874" w:rsidRPr="00783803">
        <w:rPr>
          <w:rFonts w:cs="Arial"/>
          <w:kern w:val="28"/>
          <w:sz w:val="24"/>
          <w:szCs w:val="24"/>
          <w:lang w:val="it-IT"/>
        </w:rPr>
        <w:t xml:space="preserve">Liquidity Provider </w:t>
      </w:r>
      <w:r w:rsidRPr="00783803">
        <w:rPr>
          <w:rFonts w:cs="Arial"/>
          <w:b/>
          <w:bCs/>
          <w:kern w:val="28"/>
          <w:sz w:val="24"/>
          <w:szCs w:val="24"/>
          <w:lang w:val="it-IT"/>
        </w:rPr>
        <w:t>/[</w:t>
      </w:r>
      <w:r w:rsidRPr="00783803">
        <w:rPr>
          <w:rFonts w:cs="Arial"/>
          <w:kern w:val="28"/>
          <w:sz w:val="24"/>
          <w:szCs w:val="24"/>
          <w:lang w:val="it-IT"/>
        </w:rPr>
        <w:t xml:space="preserve">l'Emittente si impegna, anche ai sensi e per gli effetti di cui all'articolo 1381 c.c. a far sì che l'azionista </w:t>
      </w:r>
      <w:r w:rsidRPr="00783803">
        <w:rPr>
          <w:rFonts w:cs="Arial"/>
          <w:b/>
          <w:kern w:val="28"/>
          <w:sz w:val="24"/>
          <w:szCs w:val="24"/>
          <w:lang w:val="it-IT"/>
        </w:rPr>
        <w:t>[specificare la tipologia di azionista]</w:t>
      </w:r>
      <w:r w:rsidRPr="00783803">
        <w:rPr>
          <w:rFonts w:cs="Arial"/>
          <w:kern w:val="28"/>
          <w:sz w:val="24"/>
          <w:szCs w:val="24"/>
          <w:lang w:val="it-IT"/>
        </w:rPr>
        <w:t xml:space="preserve"> presti al</w:t>
      </w:r>
      <w:r w:rsidR="006C08BF" w:rsidRPr="00783803">
        <w:rPr>
          <w:rFonts w:cs="Arial"/>
          <w:kern w:val="28"/>
          <w:sz w:val="24"/>
          <w:szCs w:val="24"/>
          <w:lang w:val="it-IT"/>
        </w:rPr>
        <w:t xml:space="preserve"> </w:t>
      </w:r>
      <w:r w:rsidR="00374874" w:rsidRPr="00783803">
        <w:rPr>
          <w:rFonts w:cs="Arial"/>
          <w:kern w:val="28"/>
          <w:sz w:val="24"/>
          <w:szCs w:val="24"/>
          <w:lang w:val="it-IT"/>
        </w:rPr>
        <w:t xml:space="preserve">Liquidity Provider </w:t>
      </w:r>
      <w:r w:rsidRPr="00783803">
        <w:rPr>
          <w:rFonts w:cs="Arial"/>
          <w:kern w:val="28"/>
          <w:sz w:val="24"/>
          <w:szCs w:val="24"/>
          <w:lang w:val="it-IT"/>
        </w:rPr>
        <w:t xml:space="preserve"> </w:t>
      </w:r>
      <w:r w:rsidRPr="00783803">
        <w:rPr>
          <w:rFonts w:cs="Arial"/>
          <w:b/>
          <w:kern w:val="28"/>
          <w:sz w:val="24"/>
          <w:szCs w:val="24"/>
          <w:lang w:val="it-IT"/>
        </w:rPr>
        <w:t>(scegliere l'opzione che interessa)</w:t>
      </w:r>
      <w:r w:rsidR="006C08BF" w:rsidRPr="00783803">
        <w:rPr>
          <w:rFonts w:cs="Arial"/>
          <w:b/>
          <w:kern w:val="28"/>
          <w:sz w:val="24"/>
          <w:szCs w:val="24"/>
          <w:lang w:val="it-IT"/>
        </w:rPr>
        <w:t>]</w:t>
      </w:r>
      <w:r w:rsidRPr="00783803">
        <w:rPr>
          <w:rFonts w:cs="Arial"/>
          <w:kern w:val="28"/>
          <w:sz w:val="24"/>
          <w:szCs w:val="24"/>
          <w:lang w:val="it-IT"/>
        </w:rPr>
        <w:t xml:space="preserve"> </w:t>
      </w:r>
      <w:bookmarkEnd w:id="12"/>
      <w:r w:rsidRPr="00783803">
        <w:rPr>
          <w:rFonts w:cs="Arial"/>
          <w:kern w:val="28"/>
          <w:sz w:val="24"/>
          <w:szCs w:val="24"/>
          <w:lang w:val="it-IT"/>
        </w:rPr>
        <w:t xml:space="preserve">i Titoli necessari affinché quest'ultimo possa far fronte ai propri obblighi in sede di liquidazione delle operazioni effettuate </w:t>
      </w:r>
      <w:r w:rsidR="006C08BF" w:rsidRPr="00783803">
        <w:rPr>
          <w:rFonts w:cs="Arial"/>
          <w:kern w:val="28"/>
          <w:sz w:val="24"/>
          <w:szCs w:val="24"/>
          <w:lang w:val="it-IT"/>
        </w:rPr>
        <w:t>su</w:t>
      </w:r>
      <w:r w:rsidRPr="00783803">
        <w:rPr>
          <w:rFonts w:cs="Arial"/>
          <w:kern w:val="28"/>
          <w:sz w:val="24"/>
          <w:szCs w:val="24"/>
          <w:lang w:val="it-IT"/>
        </w:rPr>
        <w:t xml:space="preserve">l </w:t>
      </w:r>
      <w:r w:rsidR="006C08BF" w:rsidRPr="00783803">
        <w:rPr>
          <w:rFonts w:cs="Arial"/>
          <w:kern w:val="28"/>
          <w:sz w:val="24"/>
          <w:szCs w:val="24"/>
          <w:lang w:val="it-IT"/>
        </w:rPr>
        <w:t>M</w:t>
      </w:r>
      <w:r w:rsidRPr="00783803">
        <w:rPr>
          <w:rFonts w:cs="Arial"/>
          <w:kern w:val="28"/>
          <w:sz w:val="24"/>
          <w:szCs w:val="24"/>
          <w:lang w:val="it-IT"/>
        </w:rPr>
        <w:t xml:space="preserve">ercato, secondo le modalità che saranno pattuite tra le Parti con apposito accordo, comunque in linea con gli standard contrattuali di mercato e nel rispetto delle delibere adottate dall’Emittente ai sensi dell’articolo 2357 c.c.. </w:t>
      </w:r>
    </w:p>
    <w:p w14:paraId="4DE33CDE" w14:textId="77777777" w:rsidR="000A0896" w:rsidRDefault="000A0896">
      <w:pPr>
        <w:pStyle w:val="Level1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b/>
          <w:kern w:val="28"/>
          <w:sz w:val="24"/>
          <w:szCs w:val="24"/>
          <w:lang w:val="it-IT"/>
        </w:rPr>
      </w:pPr>
    </w:p>
    <w:p w14:paraId="6FCB1A0D" w14:textId="08D0D0B4" w:rsidR="0045149C" w:rsidRPr="00783803" w:rsidRDefault="0045149C">
      <w:pPr>
        <w:pStyle w:val="Level1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kern w:val="28"/>
          <w:sz w:val="24"/>
          <w:szCs w:val="24"/>
          <w:lang w:val="it-IT"/>
        </w:rPr>
      </w:pPr>
      <w:r w:rsidRPr="00783803">
        <w:rPr>
          <w:rFonts w:cs="Arial"/>
          <w:b/>
          <w:kern w:val="28"/>
          <w:sz w:val="24"/>
          <w:szCs w:val="24"/>
          <w:lang w:val="it-IT"/>
        </w:rPr>
        <w:t>Articolo 6 - Attività in conto proprio dell’Emittente sui Titoli</w:t>
      </w:r>
    </w:p>
    <w:p w14:paraId="5DB362D3" w14:textId="6A69BC89" w:rsidR="0045149C" w:rsidRPr="00783803" w:rsidRDefault="0045149C">
      <w:pPr>
        <w:pStyle w:val="Level2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kern w:val="28"/>
          <w:sz w:val="24"/>
          <w:szCs w:val="24"/>
          <w:lang w:val="it-IT"/>
        </w:rPr>
      </w:pPr>
      <w:r w:rsidRPr="00783803">
        <w:rPr>
          <w:rFonts w:cs="Arial"/>
          <w:kern w:val="28"/>
          <w:sz w:val="24"/>
          <w:szCs w:val="24"/>
          <w:lang w:val="it-IT"/>
        </w:rPr>
        <w:t>6.1</w:t>
      </w:r>
      <w:r w:rsidRPr="00783803">
        <w:rPr>
          <w:rFonts w:cs="Arial"/>
          <w:kern w:val="28"/>
          <w:sz w:val="24"/>
          <w:szCs w:val="24"/>
          <w:lang w:val="it-IT"/>
        </w:rPr>
        <w:tab/>
        <w:t>L’Emittente si impegna, per tutta la durata del presente Contratto, a non svolgere operazioni di mercato per conto proprio sui Titoli, direttamente o per interposta persona, senza il preventivo consenso del</w:t>
      </w:r>
      <w:r w:rsidR="006C08BF" w:rsidRPr="00783803">
        <w:rPr>
          <w:rFonts w:cs="Arial"/>
          <w:kern w:val="28"/>
          <w:sz w:val="24"/>
          <w:szCs w:val="24"/>
          <w:lang w:val="it-IT"/>
        </w:rPr>
        <w:t xml:space="preserve"> </w:t>
      </w:r>
      <w:r w:rsidR="00374874" w:rsidRPr="00783803">
        <w:rPr>
          <w:rFonts w:cs="Arial"/>
          <w:kern w:val="28"/>
          <w:sz w:val="24"/>
          <w:szCs w:val="24"/>
          <w:lang w:val="it-IT"/>
        </w:rPr>
        <w:t>Liquidity Provider</w:t>
      </w:r>
      <w:r w:rsidRPr="00783803">
        <w:rPr>
          <w:rFonts w:cs="Arial"/>
          <w:kern w:val="28"/>
          <w:sz w:val="24"/>
          <w:szCs w:val="24"/>
          <w:lang w:val="it-IT"/>
        </w:rPr>
        <w:t>, che non potrà essere irragionevolmente negato.</w:t>
      </w:r>
    </w:p>
    <w:p w14:paraId="45E32D77" w14:textId="77777777" w:rsidR="0045149C" w:rsidRPr="00783803" w:rsidRDefault="0045149C">
      <w:pPr>
        <w:pStyle w:val="Level1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b/>
          <w:kern w:val="28"/>
          <w:sz w:val="24"/>
          <w:szCs w:val="24"/>
          <w:lang w:val="it-IT"/>
        </w:rPr>
      </w:pPr>
      <w:r w:rsidRPr="00783803">
        <w:rPr>
          <w:rFonts w:cs="Arial"/>
          <w:b/>
          <w:kern w:val="28"/>
          <w:sz w:val="24"/>
          <w:szCs w:val="24"/>
          <w:lang w:val="it-IT"/>
        </w:rPr>
        <w:t>Articolo 7 - Utili e perdite dell’attività di negoziazione dei Titoli, compensi e rimborso spese</w:t>
      </w:r>
    </w:p>
    <w:p w14:paraId="37540EE4" w14:textId="0FEDB908" w:rsidR="0045149C" w:rsidRPr="00783803" w:rsidRDefault="0045149C" w:rsidP="00A37771">
      <w:pPr>
        <w:pStyle w:val="Level2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jc w:val="left"/>
        <w:outlineLvl w:val="9"/>
        <w:rPr>
          <w:rFonts w:cs="Arial"/>
          <w:kern w:val="28"/>
          <w:sz w:val="24"/>
          <w:szCs w:val="24"/>
          <w:lang w:val="it-IT"/>
        </w:rPr>
      </w:pPr>
      <w:r w:rsidRPr="00783803">
        <w:rPr>
          <w:rFonts w:eastAsia="Times New Roman" w:cs="Arial"/>
          <w:kern w:val="28"/>
          <w:sz w:val="24"/>
          <w:szCs w:val="24"/>
          <w:lang w:val="it-IT"/>
        </w:rPr>
        <w:t>7.1</w:t>
      </w:r>
      <w:r w:rsidRPr="00783803">
        <w:rPr>
          <w:rFonts w:eastAsia="Times New Roman" w:cs="Arial"/>
          <w:kern w:val="28"/>
          <w:sz w:val="24"/>
          <w:szCs w:val="24"/>
          <w:lang w:val="it-IT"/>
        </w:rPr>
        <w:tab/>
      </w:r>
      <w:r w:rsidRPr="00783803">
        <w:rPr>
          <w:rFonts w:cs="Arial"/>
          <w:kern w:val="28"/>
          <w:sz w:val="24"/>
          <w:szCs w:val="24"/>
          <w:lang w:val="it-IT"/>
        </w:rPr>
        <w:t xml:space="preserve">A fronte dell’impegno assunto in forza del presente Contratto, </w:t>
      </w:r>
      <w:r w:rsidR="006C08BF" w:rsidRPr="00783803">
        <w:rPr>
          <w:rFonts w:cs="Arial"/>
          <w:kern w:val="28"/>
          <w:sz w:val="24"/>
          <w:szCs w:val="24"/>
          <w:lang w:val="it-IT"/>
        </w:rPr>
        <w:t>i</w:t>
      </w:r>
      <w:r w:rsidRPr="00783803">
        <w:rPr>
          <w:rFonts w:cs="Arial"/>
          <w:kern w:val="28"/>
          <w:sz w:val="24"/>
          <w:szCs w:val="24"/>
          <w:lang w:val="it-IT"/>
        </w:rPr>
        <w:t>l</w:t>
      </w:r>
      <w:r w:rsidR="006C08BF" w:rsidRPr="00783803">
        <w:rPr>
          <w:rFonts w:cs="Arial"/>
          <w:kern w:val="28"/>
          <w:sz w:val="24"/>
          <w:szCs w:val="24"/>
          <w:lang w:val="it-IT"/>
        </w:rPr>
        <w:t xml:space="preserve"> </w:t>
      </w:r>
      <w:bookmarkStart w:id="13" w:name="_cp_text_1_18"/>
      <w:r w:rsidR="00374874" w:rsidRPr="00783803">
        <w:rPr>
          <w:rFonts w:cs="Arial"/>
          <w:kern w:val="28"/>
          <w:sz w:val="24"/>
          <w:szCs w:val="24"/>
          <w:lang w:val="it-IT"/>
        </w:rPr>
        <w:t xml:space="preserve">Liquidity Provider </w:t>
      </w:r>
      <w:r w:rsidRPr="00783803">
        <w:rPr>
          <w:rFonts w:cs="Arial"/>
          <w:kern w:val="28"/>
          <w:sz w:val="24"/>
          <w:szCs w:val="24"/>
          <w:lang w:val="it-IT"/>
        </w:rPr>
        <w:t xml:space="preserve">ha diritto di ricevere il corrispettivo concordato con l'Emittente e specificato nell'Allegato 1 al presente Contratto. </w:t>
      </w:r>
      <w:bookmarkEnd w:id="13"/>
    </w:p>
    <w:p w14:paraId="2ECC0072" w14:textId="5E450C95" w:rsidR="0045149C" w:rsidRPr="00783803" w:rsidRDefault="0045149C">
      <w:pPr>
        <w:pStyle w:val="Level2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kern w:val="28"/>
          <w:sz w:val="24"/>
          <w:szCs w:val="24"/>
          <w:lang w:val="it-IT"/>
        </w:rPr>
      </w:pPr>
      <w:r w:rsidRPr="00783803">
        <w:rPr>
          <w:rFonts w:cs="Arial"/>
          <w:kern w:val="28"/>
          <w:sz w:val="24"/>
          <w:szCs w:val="24"/>
          <w:lang w:val="it-IT"/>
        </w:rPr>
        <w:t>7.2</w:t>
      </w:r>
      <w:r w:rsidRPr="00783803">
        <w:rPr>
          <w:rFonts w:cs="Arial"/>
          <w:kern w:val="28"/>
          <w:sz w:val="24"/>
          <w:szCs w:val="24"/>
          <w:lang w:val="it-IT"/>
        </w:rPr>
        <w:tab/>
        <w:t xml:space="preserve">In relazione all’attività di negoziazione svolta in esecuzione del presente Contratto, </w:t>
      </w:r>
      <w:r w:rsidR="006E442F" w:rsidRPr="00783803">
        <w:rPr>
          <w:rFonts w:cs="Arial"/>
          <w:sz w:val="24"/>
          <w:szCs w:val="24"/>
          <w:lang w:val="it-IT"/>
        </w:rPr>
        <w:t>g</w:t>
      </w:r>
      <w:r w:rsidR="00CE7A86" w:rsidRPr="00783803">
        <w:rPr>
          <w:rFonts w:cs="Arial"/>
          <w:sz w:val="24"/>
          <w:szCs w:val="24"/>
          <w:lang w:val="it-IT"/>
        </w:rPr>
        <w:t>li utili realizzati e le perdite subite dal</w:t>
      </w:r>
      <w:r w:rsidR="002044DB" w:rsidRPr="00783803">
        <w:rPr>
          <w:rFonts w:cs="Arial"/>
          <w:sz w:val="24"/>
          <w:szCs w:val="24"/>
          <w:lang w:val="it-IT"/>
        </w:rPr>
        <w:t xml:space="preserve"> Liquidity Provider </w:t>
      </w:r>
      <w:r w:rsidR="00CE7A86" w:rsidRPr="00783803">
        <w:rPr>
          <w:rFonts w:cs="Arial"/>
          <w:sz w:val="24"/>
          <w:szCs w:val="24"/>
          <w:lang w:val="it-IT"/>
        </w:rPr>
        <w:t>per effetto della su</w:t>
      </w:r>
      <w:r w:rsidR="006E442F" w:rsidRPr="00783803">
        <w:rPr>
          <w:rFonts w:cs="Arial"/>
          <w:sz w:val="24"/>
          <w:szCs w:val="24"/>
          <w:lang w:val="it-IT"/>
        </w:rPr>
        <w:t>d</w:t>
      </w:r>
      <w:r w:rsidR="00CE7A86" w:rsidRPr="00783803">
        <w:rPr>
          <w:rFonts w:cs="Arial"/>
          <w:sz w:val="24"/>
          <w:szCs w:val="24"/>
          <w:lang w:val="it-IT"/>
        </w:rPr>
        <w:t xml:space="preserve">detta attività saranno ripartiti tra l’Emittente e </w:t>
      </w:r>
      <w:r w:rsidR="002044DB" w:rsidRPr="00783803">
        <w:rPr>
          <w:rFonts w:cs="Arial"/>
          <w:sz w:val="24"/>
          <w:szCs w:val="24"/>
          <w:lang w:val="it-IT"/>
        </w:rPr>
        <w:t xml:space="preserve">il Liquidity Provider </w:t>
      </w:r>
      <w:r w:rsidR="00CE7A86" w:rsidRPr="00783803">
        <w:rPr>
          <w:rFonts w:cs="Arial"/>
          <w:sz w:val="24"/>
          <w:szCs w:val="24"/>
          <w:lang w:val="it-IT"/>
        </w:rPr>
        <w:t>secondo le modalità indicate nell’Allegato 2</w:t>
      </w:r>
      <w:r w:rsidR="00F94FA6" w:rsidRPr="00783803">
        <w:rPr>
          <w:rFonts w:cs="Arial"/>
          <w:sz w:val="24"/>
          <w:szCs w:val="24"/>
          <w:lang w:val="it-IT"/>
        </w:rPr>
        <w:t>.</w:t>
      </w:r>
    </w:p>
    <w:p w14:paraId="6339D10E" w14:textId="77777777" w:rsidR="0045149C" w:rsidRPr="00783803" w:rsidRDefault="0045149C">
      <w:pPr>
        <w:pStyle w:val="Level2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kern w:val="28"/>
          <w:sz w:val="24"/>
          <w:szCs w:val="24"/>
          <w:lang w:val="it-IT"/>
        </w:rPr>
      </w:pPr>
      <w:r w:rsidRPr="00783803">
        <w:rPr>
          <w:rFonts w:cs="Arial"/>
          <w:kern w:val="28"/>
          <w:sz w:val="24"/>
          <w:szCs w:val="24"/>
          <w:lang w:val="it-IT"/>
        </w:rPr>
        <w:t>7.3</w:t>
      </w:r>
      <w:r w:rsidRPr="00783803">
        <w:rPr>
          <w:rFonts w:cs="Arial"/>
          <w:kern w:val="28"/>
          <w:sz w:val="24"/>
          <w:szCs w:val="24"/>
          <w:lang w:val="it-IT"/>
        </w:rPr>
        <w:tab/>
        <w:t>I termini per il pagamento delle somme dovute ai sensi del presente articolo sono stabiliti ne</w:t>
      </w:r>
      <w:r w:rsidR="007F49C1" w:rsidRPr="00783803">
        <w:rPr>
          <w:rFonts w:cs="Arial"/>
          <w:kern w:val="28"/>
          <w:sz w:val="24"/>
          <w:szCs w:val="24"/>
          <w:lang w:val="it-IT"/>
        </w:rPr>
        <w:t>g</w:t>
      </w:r>
      <w:r w:rsidRPr="00783803">
        <w:rPr>
          <w:rFonts w:cs="Arial"/>
          <w:kern w:val="28"/>
          <w:sz w:val="24"/>
          <w:szCs w:val="24"/>
          <w:lang w:val="it-IT"/>
        </w:rPr>
        <w:t>l</w:t>
      </w:r>
      <w:r w:rsidR="007F49C1" w:rsidRPr="00783803">
        <w:rPr>
          <w:rFonts w:cs="Arial"/>
          <w:kern w:val="28"/>
          <w:sz w:val="24"/>
          <w:szCs w:val="24"/>
          <w:lang w:val="it-IT"/>
        </w:rPr>
        <w:t xml:space="preserve">i </w:t>
      </w:r>
      <w:r w:rsidRPr="00783803">
        <w:rPr>
          <w:rFonts w:cs="Arial"/>
          <w:kern w:val="28"/>
          <w:sz w:val="24"/>
          <w:szCs w:val="24"/>
          <w:lang w:val="it-IT"/>
        </w:rPr>
        <w:t>Allegat</w:t>
      </w:r>
      <w:r w:rsidR="007F49C1" w:rsidRPr="00783803">
        <w:rPr>
          <w:rFonts w:cs="Arial"/>
          <w:kern w:val="28"/>
          <w:sz w:val="24"/>
          <w:szCs w:val="24"/>
          <w:lang w:val="it-IT"/>
        </w:rPr>
        <w:t>i</w:t>
      </w:r>
      <w:r w:rsidRPr="00783803">
        <w:rPr>
          <w:rFonts w:cs="Arial"/>
          <w:kern w:val="28"/>
          <w:sz w:val="24"/>
          <w:szCs w:val="24"/>
          <w:lang w:val="it-IT"/>
        </w:rPr>
        <w:t xml:space="preserve"> </w:t>
      </w:r>
      <w:r w:rsidR="002B0FB8" w:rsidRPr="00783803">
        <w:rPr>
          <w:rFonts w:cs="Arial"/>
          <w:kern w:val="28"/>
          <w:sz w:val="24"/>
          <w:szCs w:val="24"/>
          <w:lang w:val="it-IT"/>
        </w:rPr>
        <w:t xml:space="preserve">1 e </w:t>
      </w:r>
      <w:r w:rsidRPr="00783803">
        <w:rPr>
          <w:rFonts w:cs="Arial"/>
          <w:kern w:val="28"/>
          <w:sz w:val="24"/>
          <w:szCs w:val="24"/>
          <w:lang w:val="it-IT"/>
        </w:rPr>
        <w:t>2 del presente Contratto.</w:t>
      </w:r>
    </w:p>
    <w:p w14:paraId="3C15F667" w14:textId="219193C9" w:rsidR="0045149C" w:rsidRPr="00783803" w:rsidRDefault="0045149C">
      <w:pPr>
        <w:pStyle w:val="Level2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kern w:val="28"/>
          <w:sz w:val="24"/>
          <w:szCs w:val="24"/>
          <w:lang w:val="it-IT"/>
        </w:rPr>
      </w:pPr>
      <w:r w:rsidRPr="00783803">
        <w:rPr>
          <w:rFonts w:cs="Arial"/>
          <w:kern w:val="28"/>
          <w:sz w:val="24"/>
          <w:szCs w:val="24"/>
          <w:lang w:val="it-IT"/>
        </w:rPr>
        <w:t>7.4</w:t>
      </w:r>
      <w:r w:rsidRPr="00783803">
        <w:rPr>
          <w:rFonts w:cs="Arial"/>
          <w:kern w:val="28"/>
          <w:sz w:val="24"/>
          <w:szCs w:val="24"/>
          <w:lang w:val="it-IT"/>
        </w:rPr>
        <w:tab/>
        <w:t xml:space="preserve">Fermo restando quanto previsto al precedente </w:t>
      </w:r>
      <w:r w:rsidR="004A1178">
        <w:rPr>
          <w:rFonts w:cs="Arial"/>
          <w:kern w:val="28"/>
          <w:sz w:val="24"/>
          <w:szCs w:val="24"/>
          <w:lang w:val="it-IT"/>
        </w:rPr>
        <w:t>comma</w:t>
      </w:r>
      <w:r w:rsidR="006F0962">
        <w:rPr>
          <w:rFonts w:cs="Arial"/>
          <w:kern w:val="28"/>
          <w:sz w:val="24"/>
          <w:szCs w:val="24"/>
          <w:lang w:val="it-IT"/>
        </w:rPr>
        <w:t xml:space="preserve"> </w:t>
      </w:r>
      <w:r w:rsidRPr="00783803">
        <w:rPr>
          <w:rFonts w:cs="Arial"/>
          <w:kern w:val="28"/>
          <w:sz w:val="24"/>
          <w:szCs w:val="24"/>
          <w:lang w:val="it-IT"/>
        </w:rPr>
        <w:t xml:space="preserve">1, l’Emittente terrà indenne e manlevato </w:t>
      </w:r>
      <w:r w:rsidR="006C08BF" w:rsidRPr="00783803">
        <w:rPr>
          <w:rFonts w:cs="Arial"/>
          <w:kern w:val="28"/>
          <w:sz w:val="24"/>
          <w:szCs w:val="24"/>
          <w:lang w:val="it-IT"/>
        </w:rPr>
        <w:t>i</w:t>
      </w:r>
      <w:r w:rsidRPr="00783803">
        <w:rPr>
          <w:rFonts w:cs="Arial"/>
          <w:kern w:val="28"/>
          <w:sz w:val="24"/>
          <w:szCs w:val="24"/>
          <w:lang w:val="it-IT"/>
        </w:rPr>
        <w:t>l</w:t>
      </w:r>
      <w:r w:rsidR="006C08BF" w:rsidRPr="00783803">
        <w:rPr>
          <w:rFonts w:cs="Arial"/>
          <w:kern w:val="28"/>
          <w:sz w:val="24"/>
          <w:szCs w:val="24"/>
          <w:lang w:val="it-IT"/>
        </w:rPr>
        <w:t xml:space="preserve"> </w:t>
      </w:r>
      <w:r w:rsidR="00374874" w:rsidRPr="00783803">
        <w:rPr>
          <w:rFonts w:cs="Arial"/>
          <w:kern w:val="28"/>
          <w:sz w:val="24"/>
          <w:szCs w:val="24"/>
          <w:lang w:val="it-IT"/>
        </w:rPr>
        <w:t xml:space="preserve">Liquidity Provider </w:t>
      </w:r>
      <w:r w:rsidRPr="00783803">
        <w:rPr>
          <w:rFonts w:cs="Arial"/>
          <w:kern w:val="28"/>
          <w:sz w:val="24"/>
          <w:szCs w:val="24"/>
          <w:lang w:val="it-IT"/>
        </w:rPr>
        <w:t>per ogni danno, costo, onere e spesa - comprese le spese legali - in cui dovesse incorrere in relazione alle funzioni svolte in virtù del presente Contratto, a eccezione del caso in cui essi siano conseguenza di dolo o colpa grave del</w:t>
      </w:r>
      <w:r w:rsidR="002044DB" w:rsidRPr="00783803">
        <w:rPr>
          <w:rFonts w:cs="Arial"/>
          <w:kern w:val="28"/>
          <w:sz w:val="24"/>
          <w:szCs w:val="24"/>
          <w:lang w:val="it-IT"/>
        </w:rPr>
        <w:t xml:space="preserve"> </w:t>
      </w:r>
      <w:r w:rsidR="00374874" w:rsidRPr="00783803">
        <w:rPr>
          <w:rFonts w:cs="Arial"/>
          <w:kern w:val="28"/>
          <w:sz w:val="24"/>
          <w:szCs w:val="24"/>
          <w:lang w:val="it-IT"/>
        </w:rPr>
        <w:t xml:space="preserve">Liquidity Provider </w:t>
      </w:r>
      <w:r w:rsidRPr="00783803">
        <w:rPr>
          <w:rFonts w:cs="Arial"/>
          <w:kern w:val="28"/>
          <w:sz w:val="24"/>
          <w:szCs w:val="24"/>
          <w:lang w:val="it-IT"/>
        </w:rPr>
        <w:t xml:space="preserve">o derivino dall’inosservanza delle previsioni contenute nel Regolamento e nelle </w:t>
      </w:r>
      <w:r w:rsidR="004737E3" w:rsidRPr="00783803">
        <w:rPr>
          <w:rFonts w:cs="Arial"/>
          <w:kern w:val="28"/>
          <w:sz w:val="24"/>
          <w:szCs w:val="24"/>
          <w:lang w:val="it-IT"/>
        </w:rPr>
        <w:t xml:space="preserve">Linee Guida </w:t>
      </w:r>
      <w:r w:rsidRPr="00783803">
        <w:rPr>
          <w:rFonts w:cs="Arial"/>
          <w:i/>
          <w:kern w:val="28"/>
          <w:sz w:val="24"/>
          <w:szCs w:val="24"/>
          <w:lang w:val="it-IT"/>
        </w:rPr>
        <w:t xml:space="preserve">pro tempore </w:t>
      </w:r>
      <w:r w:rsidRPr="00783803">
        <w:rPr>
          <w:rFonts w:cs="Arial"/>
          <w:kern w:val="28"/>
          <w:sz w:val="24"/>
          <w:szCs w:val="24"/>
          <w:lang w:val="it-IT"/>
        </w:rPr>
        <w:t>vigenti.</w:t>
      </w:r>
    </w:p>
    <w:p w14:paraId="00D13D2F" w14:textId="77777777" w:rsidR="000A0896" w:rsidRDefault="0045149C">
      <w:pPr>
        <w:pStyle w:val="Level2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kern w:val="28"/>
          <w:sz w:val="24"/>
          <w:szCs w:val="24"/>
          <w:lang w:val="it-IT"/>
        </w:rPr>
      </w:pPr>
      <w:r w:rsidRPr="00783803">
        <w:rPr>
          <w:rFonts w:cs="Arial"/>
          <w:kern w:val="28"/>
          <w:sz w:val="24"/>
          <w:szCs w:val="24"/>
          <w:lang w:val="it-IT"/>
        </w:rPr>
        <w:t>7.5</w:t>
      </w:r>
      <w:r w:rsidRPr="00783803">
        <w:rPr>
          <w:rFonts w:cs="Arial"/>
          <w:kern w:val="28"/>
          <w:sz w:val="24"/>
          <w:szCs w:val="24"/>
          <w:lang w:val="it-IT"/>
        </w:rPr>
        <w:tab/>
        <w:t>L’Emittente prende atto del fatto che le eventuali modifiche introdotte da Borsa Italiana agli obblighi del</w:t>
      </w:r>
      <w:r w:rsidR="006C08BF" w:rsidRPr="00783803">
        <w:rPr>
          <w:rFonts w:cs="Arial"/>
          <w:kern w:val="28"/>
          <w:sz w:val="24"/>
          <w:szCs w:val="24"/>
          <w:lang w:val="it-IT"/>
        </w:rPr>
        <w:t xml:space="preserve"> </w:t>
      </w:r>
      <w:r w:rsidR="00374874" w:rsidRPr="00783803">
        <w:rPr>
          <w:rFonts w:cs="Arial"/>
          <w:kern w:val="28"/>
          <w:sz w:val="24"/>
          <w:szCs w:val="24"/>
          <w:lang w:val="it-IT"/>
        </w:rPr>
        <w:t>Liquidity Provider</w:t>
      </w:r>
      <w:r w:rsidRPr="00783803">
        <w:rPr>
          <w:rFonts w:cs="Arial"/>
          <w:kern w:val="28"/>
          <w:sz w:val="24"/>
          <w:szCs w:val="24"/>
          <w:lang w:val="it-IT"/>
        </w:rPr>
        <w:t xml:space="preserve">, ai sensi di quanto previsto dall’articolo 8.1 del presente Contratto, potranno comportare un aggravio delle condizioni economiche di cui al presente articolo. In tale </w:t>
      </w:r>
    </w:p>
    <w:p w14:paraId="5BBB8C75" w14:textId="77777777" w:rsidR="000A0896" w:rsidRDefault="000A0896" w:rsidP="000A0896">
      <w:pPr>
        <w:pStyle w:val="Level2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outlineLvl w:val="9"/>
        <w:rPr>
          <w:rFonts w:cs="Arial"/>
          <w:kern w:val="28"/>
          <w:sz w:val="24"/>
          <w:szCs w:val="24"/>
          <w:lang w:val="it-IT"/>
        </w:rPr>
      </w:pPr>
    </w:p>
    <w:p w14:paraId="68666679" w14:textId="77777777" w:rsidR="000A0896" w:rsidRDefault="000A0896" w:rsidP="000A0896">
      <w:pPr>
        <w:pStyle w:val="Level2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outlineLvl w:val="9"/>
        <w:rPr>
          <w:rFonts w:cs="Arial"/>
          <w:kern w:val="28"/>
          <w:sz w:val="24"/>
          <w:szCs w:val="24"/>
          <w:lang w:val="it-IT"/>
        </w:rPr>
      </w:pPr>
    </w:p>
    <w:p w14:paraId="319AB1F9" w14:textId="3B7630FC" w:rsidR="0045149C" w:rsidRPr="00783803" w:rsidRDefault="000A0896" w:rsidP="000A0896">
      <w:pPr>
        <w:pStyle w:val="Level2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8"/>
        <w:outlineLvl w:val="9"/>
        <w:rPr>
          <w:rFonts w:cs="Arial"/>
          <w:kern w:val="28"/>
          <w:sz w:val="24"/>
          <w:szCs w:val="24"/>
          <w:lang w:val="it-IT"/>
        </w:rPr>
      </w:pPr>
      <w:r>
        <w:rPr>
          <w:rFonts w:cs="Arial"/>
          <w:kern w:val="28"/>
          <w:sz w:val="24"/>
          <w:szCs w:val="24"/>
          <w:lang w:val="it-IT"/>
        </w:rPr>
        <w:tab/>
      </w:r>
      <w:r w:rsidR="0045149C" w:rsidRPr="00783803">
        <w:rPr>
          <w:rFonts w:cs="Arial"/>
          <w:kern w:val="28"/>
          <w:sz w:val="24"/>
          <w:szCs w:val="24"/>
          <w:lang w:val="it-IT"/>
        </w:rPr>
        <w:t>caso è comunque fatta salva la possibilità di procedere ai sensi del successivo articolo 8.2.</w:t>
      </w:r>
    </w:p>
    <w:p w14:paraId="16AA6E28" w14:textId="77777777" w:rsidR="0045149C" w:rsidRPr="00783803" w:rsidRDefault="0045149C">
      <w:pPr>
        <w:pStyle w:val="Level1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b/>
          <w:kern w:val="28"/>
          <w:sz w:val="24"/>
          <w:szCs w:val="24"/>
          <w:lang w:val="it-IT"/>
        </w:rPr>
      </w:pPr>
      <w:r w:rsidRPr="00783803">
        <w:rPr>
          <w:rFonts w:cs="Arial"/>
          <w:b/>
          <w:kern w:val="28"/>
          <w:sz w:val="24"/>
          <w:szCs w:val="24"/>
          <w:lang w:val="it-IT"/>
        </w:rPr>
        <w:t>Articolo 8 - Modificazioni del Contratto</w:t>
      </w:r>
    </w:p>
    <w:p w14:paraId="2350C010" w14:textId="7A42C5DE" w:rsidR="0045149C" w:rsidRPr="00783803" w:rsidRDefault="0045149C">
      <w:pPr>
        <w:pStyle w:val="Level2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kern w:val="28"/>
          <w:sz w:val="24"/>
          <w:szCs w:val="24"/>
          <w:lang w:val="it-IT"/>
        </w:rPr>
      </w:pPr>
      <w:r w:rsidRPr="00783803">
        <w:rPr>
          <w:rFonts w:eastAsia="Times New Roman" w:cs="Arial"/>
          <w:kern w:val="28"/>
          <w:sz w:val="24"/>
          <w:szCs w:val="24"/>
          <w:lang w:val="it-IT"/>
        </w:rPr>
        <w:t>8.1</w:t>
      </w:r>
      <w:r w:rsidRPr="00783803">
        <w:rPr>
          <w:rFonts w:eastAsia="Times New Roman" w:cs="Arial"/>
          <w:kern w:val="28"/>
          <w:sz w:val="24"/>
          <w:szCs w:val="24"/>
          <w:lang w:val="it-IT"/>
        </w:rPr>
        <w:tab/>
      </w:r>
      <w:r w:rsidRPr="00783803">
        <w:rPr>
          <w:rFonts w:cs="Arial"/>
          <w:kern w:val="28"/>
          <w:sz w:val="24"/>
          <w:szCs w:val="24"/>
          <w:lang w:val="it-IT"/>
        </w:rPr>
        <w:t>Il presente Contratto recepisce automaticamente le modifiche derivanti da disposizioni di legge o regolamenti o da variazioni del Regolamento, con la sola eccezione delle condizioni economiche di cui al precedente articolo 7.</w:t>
      </w:r>
    </w:p>
    <w:p w14:paraId="6BE4DCE2" w14:textId="68DF56CA" w:rsidR="0045149C" w:rsidRPr="00783803" w:rsidRDefault="0045149C">
      <w:pPr>
        <w:pStyle w:val="Level2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kern w:val="28"/>
          <w:sz w:val="24"/>
          <w:szCs w:val="24"/>
          <w:u w:val="single"/>
          <w:lang w:val="it-IT"/>
        </w:rPr>
      </w:pPr>
      <w:r w:rsidRPr="00783803">
        <w:rPr>
          <w:rFonts w:eastAsia="Times New Roman" w:cs="Arial"/>
          <w:kern w:val="28"/>
          <w:sz w:val="24"/>
          <w:szCs w:val="24"/>
          <w:lang w:val="it-IT"/>
        </w:rPr>
        <w:t>8.2</w:t>
      </w:r>
      <w:r w:rsidRPr="00783803">
        <w:rPr>
          <w:rFonts w:eastAsia="Times New Roman" w:cs="Arial"/>
          <w:kern w:val="28"/>
          <w:sz w:val="24"/>
          <w:szCs w:val="24"/>
          <w:lang w:val="it-IT"/>
        </w:rPr>
        <w:tab/>
      </w:r>
      <w:r w:rsidRPr="00783803">
        <w:rPr>
          <w:rFonts w:cs="Arial"/>
          <w:kern w:val="28"/>
          <w:sz w:val="24"/>
          <w:szCs w:val="24"/>
          <w:lang w:val="it-IT"/>
        </w:rPr>
        <w:t xml:space="preserve">Nel caso in cui, ai sensi del precedente </w:t>
      </w:r>
      <w:r w:rsidR="00154C7A">
        <w:rPr>
          <w:rFonts w:cs="Arial"/>
          <w:kern w:val="28"/>
          <w:sz w:val="24"/>
          <w:szCs w:val="24"/>
          <w:lang w:val="it-IT"/>
        </w:rPr>
        <w:t xml:space="preserve">comma </w:t>
      </w:r>
      <w:r w:rsidRPr="00783803">
        <w:rPr>
          <w:rFonts w:cs="Arial"/>
          <w:kern w:val="28"/>
          <w:sz w:val="24"/>
          <w:szCs w:val="24"/>
          <w:lang w:val="it-IT"/>
        </w:rPr>
        <w:t>1, si renda necessaria una revisione dell’articolo 7,</w:t>
      </w:r>
      <w:r w:rsidRPr="00783803">
        <w:rPr>
          <w:rFonts w:cs="Arial"/>
          <w:b/>
          <w:kern w:val="28"/>
          <w:sz w:val="24"/>
          <w:szCs w:val="24"/>
          <w:lang w:val="it-IT"/>
        </w:rPr>
        <w:t xml:space="preserve"> </w:t>
      </w:r>
      <w:r w:rsidRPr="00783803">
        <w:rPr>
          <w:rFonts w:cs="Arial"/>
          <w:kern w:val="28"/>
          <w:sz w:val="24"/>
          <w:szCs w:val="24"/>
          <w:lang w:val="it-IT"/>
        </w:rPr>
        <w:t>le Parti si impegnano a rinegoziare, secondo buona fede, le condizioni economiche originariamente previste.</w:t>
      </w:r>
      <w:r w:rsidRPr="00783803">
        <w:rPr>
          <w:rFonts w:cs="Arial"/>
          <w:b/>
          <w:kern w:val="28"/>
          <w:sz w:val="24"/>
          <w:szCs w:val="24"/>
          <w:lang w:val="it-IT"/>
        </w:rPr>
        <w:t xml:space="preserve"> </w:t>
      </w:r>
      <w:r w:rsidRPr="00783803">
        <w:rPr>
          <w:rFonts w:cs="Arial"/>
          <w:kern w:val="28"/>
          <w:sz w:val="24"/>
          <w:szCs w:val="24"/>
          <w:lang w:val="it-IT"/>
        </w:rPr>
        <w:t xml:space="preserve">A tal fine, </w:t>
      </w:r>
      <w:r w:rsidR="006C08BF" w:rsidRPr="00783803">
        <w:rPr>
          <w:rFonts w:cs="Arial"/>
          <w:kern w:val="28"/>
          <w:sz w:val="24"/>
          <w:szCs w:val="24"/>
          <w:lang w:val="it-IT"/>
        </w:rPr>
        <w:t>i</w:t>
      </w:r>
      <w:r w:rsidRPr="00783803">
        <w:rPr>
          <w:rFonts w:cs="Arial"/>
          <w:kern w:val="28"/>
          <w:sz w:val="24"/>
          <w:szCs w:val="24"/>
          <w:lang w:val="it-IT"/>
        </w:rPr>
        <w:t>l</w:t>
      </w:r>
      <w:r w:rsidR="006C08BF" w:rsidRPr="00783803">
        <w:rPr>
          <w:rFonts w:cs="Arial"/>
          <w:kern w:val="28"/>
          <w:sz w:val="24"/>
          <w:szCs w:val="24"/>
          <w:lang w:val="it-IT"/>
        </w:rPr>
        <w:t xml:space="preserve"> </w:t>
      </w:r>
      <w:r w:rsidR="00374874" w:rsidRPr="00783803">
        <w:rPr>
          <w:rFonts w:cs="Arial"/>
          <w:kern w:val="28"/>
          <w:sz w:val="24"/>
          <w:szCs w:val="24"/>
          <w:lang w:val="it-IT"/>
        </w:rPr>
        <w:t xml:space="preserve">Liquidity Provider </w:t>
      </w:r>
      <w:r w:rsidRPr="00783803">
        <w:rPr>
          <w:rFonts w:cs="Arial"/>
          <w:kern w:val="28"/>
          <w:sz w:val="24"/>
          <w:szCs w:val="24"/>
          <w:lang w:val="it-IT"/>
        </w:rPr>
        <w:t>comunicherà all’Emittente la propria proposta di adeguamento del corrispettivo ad esso spettante. Decorsi 15 giorni dal ricevimento della proposta senza che l’Emittente</w:t>
      </w:r>
      <w:r w:rsidR="007B0DA1" w:rsidRPr="00783803">
        <w:rPr>
          <w:rFonts w:cs="Arial"/>
          <w:kern w:val="28"/>
          <w:sz w:val="24"/>
          <w:szCs w:val="24"/>
          <w:lang w:val="it-IT"/>
        </w:rPr>
        <w:t xml:space="preserve"> </w:t>
      </w:r>
      <w:r w:rsidRPr="00783803">
        <w:rPr>
          <w:rFonts w:cs="Arial"/>
          <w:kern w:val="28"/>
          <w:sz w:val="24"/>
          <w:szCs w:val="24"/>
          <w:lang w:val="it-IT"/>
        </w:rPr>
        <w:t>formuli proprie controproposte o osservazioni, la proposta del</w:t>
      </w:r>
      <w:r w:rsidR="006C08BF" w:rsidRPr="00783803">
        <w:rPr>
          <w:rFonts w:cs="Arial"/>
          <w:kern w:val="28"/>
          <w:sz w:val="24"/>
          <w:szCs w:val="24"/>
          <w:lang w:val="it-IT"/>
        </w:rPr>
        <w:t xml:space="preserve"> </w:t>
      </w:r>
      <w:r w:rsidR="00374874" w:rsidRPr="00783803">
        <w:rPr>
          <w:rFonts w:cs="Arial"/>
          <w:kern w:val="28"/>
          <w:sz w:val="24"/>
          <w:szCs w:val="24"/>
          <w:lang w:val="it-IT"/>
        </w:rPr>
        <w:t xml:space="preserve">Liquidity Provider </w:t>
      </w:r>
      <w:r w:rsidRPr="00783803">
        <w:rPr>
          <w:rFonts w:cs="Arial"/>
          <w:kern w:val="28"/>
          <w:sz w:val="24"/>
          <w:szCs w:val="24"/>
          <w:lang w:val="it-IT"/>
        </w:rPr>
        <w:t>si intenderà approvata dall’Emittente.</w:t>
      </w:r>
    </w:p>
    <w:p w14:paraId="45FAB759" w14:textId="1A7F13ED" w:rsidR="0045149C" w:rsidRPr="00783803" w:rsidRDefault="0045149C" w:rsidP="007B0DA1">
      <w:pPr>
        <w:pStyle w:val="Level1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b/>
          <w:kern w:val="28"/>
          <w:sz w:val="24"/>
          <w:szCs w:val="24"/>
          <w:lang w:val="it-IT"/>
        </w:rPr>
      </w:pPr>
      <w:r w:rsidRPr="00783803">
        <w:rPr>
          <w:rFonts w:cs="Arial"/>
          <w:b/>
          <w:kern w:val="28"/>
          <w:sz w:val="24"/>
          <w:szCs w:val="24"/>
          <w:lang w:val="it-IT"/>
        </w:rPr>
        <w:t xml:space="preserve">Articolo 9 - Limitazione di responsabilità per </w:t>
      </w:r>
      <w:r w:rsidR="005944C0" w:rsidRPr="00783803">
        <w:rPr>
          <w:rFonts w:cs="Arial"/>
          <w:b/>
          <w:kern w:val="28"/>
          <w:sz w:val="24"/>
          <w:szCs w:val="24"/>
          <w:lang w:val="it-IT"/>
        </w:rPr>
        <w:t xml:space="preserve">il </w:t>
      </w:r>
      <w:r w:rsidR="00374874" w:rsidRPr="00783803">
        <w:rPr>
          <w:rFonts w:cs="Arial"/>
          <w:b/>
          <w:kern w:val="28"/>
          <w:sz w:val="24"/>
          <w:szCs w:val="24"/>
          <w:lang w:val="it-IT"/>
        </w:rPr>
        <w:t xml:space="preserve">Liquidity Provider </w:t>
      </w:r>
    </w:p>
    <w:p w14:paraId="3E58A4E1" w14:textId="48D82FD6" w:rsidR="0045149C" w:rsidRPr="00783803" w:rsidRDefault="0045149C">
      <w:pPr>
        <w:pStyle w:val="Level2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kern w:val="28"/>
          <w:sz w:val="24"/>
          <w:szCs w:val="24"/>
          <w:lang w:val="it-IT"/>
        </w:rPr>
      </w:pPr>
      <w:r w:rsidRPr="00A768B7">
        <w:rPr>
          <w:rFonts w:eastAsia="Times New Roman" w:cs="Arial"/>
          <w:kern w:val="28"/>
          <w:sz w:val="24"/>
          <w:szCs w:val="24"/>
          <w:lang w:val="it-IT"/>
        </w:rPr>
        <w:t>9.1</w:t>
      </w:r>
      <w:r w:rsidRPr="00A768B7">
        <w:rPr>
          <w:rFonts w:eastAsia="Times New Roman" w:cs="Arial"/>
          <w:kern w:val="28"/>
          <w:sz w:val="24"/>
          <w:szCs w:val="24"/>
          <w:lang w:val="it-IT"/>
        </w:rPr>
        <w:tab/>
      </w:r>
      <w:r w:rsidR="006C08BF" w:rsidRPr="00A768B7">
        <w:rPr>
          <w:rFonts w:eastAsia="Times New Roman" w:cs="Arial"/>
          <w:kern w:val="28"/>
          <w:sz w:val="24"/>
          <w:szCs w:val="24"/>
          <w:lang w:val="it-IT"/>
        </w:rPr>
        <w:t xml:space="preserve">Il </w:t>
      </w:r>
      <w:r w:rsidR="00374874" w:rsidRPr="00A768B7">
        <w:rPr>
          <w:rFonts w:cs="Arial"/>
          <w:kern w:val="28"/>
          <w:sz w:val="24"/>
          <w:szCs w:val="24"/>
          <w:lang w:val="it-IT"/>
        </w:rPr>
        <w:t>Liquidity Provider</w:t>
      </w:r>
      <w:r w:rsidRPr="00A768B7">
        <w:rPr>
          <w:rFonts w:cs="Arial"/>
          <w:kern w:val="28"/>
          <w:sz w:val="24"/>
          <w:szCs w:val="24"/>
          <w:lang w:val="it-IT"/>
        </w:rPr>
        <w:t xml:space="preserve"> non è responsabile della mancata esecuzione dell’attività di negoziazione dovuta a causa diversa da dolo o colpa grave o all’impossibilità ad operare per cause ad esso non imputabili quali, a titolo esemplificativo e non esaustivo, malfunzionamento del mercato, ritardi o cadute di linea del sistema o altri inconvenienti dovuti a interruzioni, sospensioni, guasti, malfunzionamento o non funzionamento</w:t>
      </w:r>
      <w:r w:rsidR="00A768B7" w:rsidRPr="00A768B7">
        <w:rPr>
          <w:rFonts w:cs="Arial"/>
          <w:kern w:val="28"/>
          <w:sz w:val="24"/>
          <w:szCs w:val="24"/>
          <w:lang w:val="it-IT"/>
        </w:rPr>
        <w:t xml:space="preserve"> dei sistemi tecnologici utilizzati per lo svolgimento delle negoziazioni e delle attività connesse</w:t>
      </w:r>
      <w:r w:rsidRPr="00A768B7">
        <w:rPr>
          <w:rFonts w:cs="Arial"/>
          <w:kern w:val="28"/>
          <w:sz w:val="24"/>
          <w:szCs w:val="24"/>
          <w:lang w:val="it-IT"/>
        </w:rPr>
        <w:t xml:space="preserve">, controversie sindacali, scioperi o impedimenti comunque dovuti a causa di forza maggiore. </w:t>
      </w:r>
    </w:p>
    <w:p w14:paraId="2DBA1423" w14:textId="77777777" w:rsidR="000A0896" w:rsidRDefault="000A0896">
      <w:pPr>
        <w:pStyle w:val="Level1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b/>
          <w:kern w:val="28"/>
          <w:sz w:val="24"/>
          <w:szCs w:val="24"/>
          <w:lang w:val="it-IT"/>
        </w:rPr>
      </w:pPr>
    </w:p>
    <w:p w14:paraId="54BDBE46" w14:textId="77777777" w:rsidR="000A0896" w:rsidRDefault="000A0896">
      <w:pPr>
        <w:pStyle w:val="Level1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b/>
          <w:kern w:val="28"/>
          <w:sz w:val="24"/>
          <w:szCs w:val="24"/>
          <w:lang w:val="it-IT"/>
        </w:rPr>
      </w:pPr>
    </w:p>
    <w:p w14:paraId="4ACFE553" w14:textId="77777777" w:rsidR="000A0896" w:rsidRDefault="000A0896">
      <w:pPr>
        <w:pStyle w:val="Level1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b/>
          <w:kern w:val="28"/>
          <w:sz w:val="24"/>
          <w:szCs w:val="24"/>
          <w:lang w:val="it-IT"/>
        </w:rPr>
      </w:pPr>
    </w:p>
    <w:p w14:paraId="46A7096A" w14:textId="77777777" w:rsidR="000A0896" w:rsidRDefault="000A0896">
      <w:pPr>
        <w:pStyle w:val="Level1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b/>
          <w:kern w:val="28"/>
          <w:sz w:val="24"/>
          <w:szCs w:val="24"/>
          <w:lang w:val="it-IT"/>
        </w:rPr>
      </w:pPr>
    </w:p>
    <w:p w14:paraId="69BA1384" w14:textId="249D6E8E" w:rsidR="0045149C" w:rsidRPr="00783803" w:rsidRDefault="0045149C">
      <w:pPr>
        <w:pStyle w:val="Level1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kern w:val="28"/>
          <w:sz w:val="24"/>
          <w:szCs w:val="24"/>
          <w:lang w:val="it-IT"/>
        </w:rPr>
      </w:pPr>
      <w:r w:rsidRPr="00783803">
        <w:rPr>
          <w:rFonts w:cs="Arial"/>
          <w:b/>
          <w:kern w:val="28"/>
          <w:sz w:val="24"/>
          <w:szCs w:val="24"/>
          <w:lang w:val="it-IT"/>
        </w:rPr>
        <w:t>Articolo 10 - Durata del Contratto e diritto di recesso</w:t>
      </w:r>
    </w:p>
    <w:p w14:paraId="228BAF9B" w14:textId="28B0125D" w:rsidR="0045149C" w:rsidRPr="00783803" w:rsidRDefault="0045149C">
      <w:pPr>
        <w:pStyle w:val="Level2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kern w:val="28"/>
          <w:sz w:val="24"/>
          <w:szCs w:val="24"/>
          <w:lang w:val="it-IT"/>
        </w:rPr>
      </w:pPr>
      <w:r w:rsidRPr="00783803">
        <w:rPr>
          <w:rFonts w:cs="Arial"/>
          <w:kern w:val="28"/>
          <w:sz w:val="24"/>
          <w:szCs w:val="24"/>
          <w:lang w:val="it-IT"/>
        </w:rPr>
        <w:t>10.1</w:t>
      </w:r>
      <w:r w:rsidRPr="00783803">
        <w:rPr>
          <w:rFonts w:cs="Arial"/>
          <w:kern w:val="28"/>
          <w:sz w:val="24"/>
          <w:szCs w:val="24"/>
          <w:lang w:val="it-IT"/>
        </w:rPr>
        <w:tab/>
        <w:t>Il presente Contratto ha una durata di</w:t>
      </w:r>
      <w:r w:rsidR="006C08BF" w:rsidRPr="00783803">
        <w:rPr>
          <w:rFonts w:cs="Arial"/>
          <w:kern w:val="28"/>
          <w:sz w:val="24"/>
          <w:szCs w:val="24"/>
          <w:lang w:val="it-IT"/>
        </w:rPr>
        <w:t xml:space="preserve"> </w:t>
      </w:r>
      <w:r w:rsidR="00F94FA6" w:rsidRPr="00783803">
        <w:rPr>
          <w:rFonts w:cs="Arial"/>
          <w:kern w:val="28"/>
          <w:sz w:val="24"/>
          <w:szCs w:val="24"/>
          <w:lang w:val="it-IT"/>
        </w:rPr>
        <w:t xml:space="preserve">[●] </w:t>
      </w:r>
      <w:r w:rsidR="009C60CD" w:rsidRPr="00783803">
        <w:rPr>
          <w:rFonts w:cs="Arial"/>
          <w:kern w:val="28"/>
          <w:sz w:val="24"/>
          <w:szCs w:val="24"/>
          <w:lang w:val="it-IT"/>
        </w:rPr>
        <w:t>a decorrere dalla data di inizio delle negoziazioni</w:t>
      </w:r>
      <w:r w:rsidRPr="00783803">
        <w:rPr>
          <w:rFonts w:cs="Arial"/>
          <w:kern w:val="28"/>
          <w:sz w:val="24"/>
          <w:szCs w:val="24"/>
          <w:lang w:val="it-IT"/>
        </w:rPr>
        <w:t xml:space="preserve">, fermo restando quanto previsto al successivo </w:t>
      </w:r>
      <w:r w:rsidR="0061303E">
        <w:rPr>
          <w:rFonts w:cs="Arial"/>
          <w:kern w:val="28"/>
          <w:sz w:val="24"/>
          <w:szCs w:val="24"/>
          <w:lang w:val="it-IT"/>
        </w:rPr>
        <w:t xml:space="preserve">comma </w:t>
      </w:r>
      <w:r w:rsidRPr="00783803">
        <w:rPr>
          <w:rFonts w:cs="Arial"/>
          <w:kern w:val="28"/>
          <w:sz w:val="24"/>
          <w:szCs w:val="24"/>
          <w:lang w:val="it-IT"/>
        </w:rPr>
        <w:t>2.</w:t>
      </w:r>
    </w:p>
    <w:p w14:paraId="63DCA26D" w14:textId="05BD49AA" w:rsidR="0045149C" w:rsidRPr="00783803" w:rsidRDefault="0045149C">
      <w:pPr>
        <w:pStyle w:val="Level2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kern w:val="28"/>
          <w:sz w:val="24"/>
          <w:szCs w:val="24"/>
          <w:u w:val="single"/>
          <w:lang w:val="it-IT"/>
        </w:rPr>
      </w:pPr>
      <w:r w:rsidRPr="00783803">
        <w:rPr>
          <w:rFonts w:eastAsia="Times New Roman" w:cs="Arial"/>
          <w:kern w:val="28"/>
          <w:sz w:val="24"/>
          <w:szCs w:val="24"/>
          <w:lang w:val="it-IT"/>
        </w:rPr>
        <w:t>10.2</w:t>
      </w:r>
      <w:r w:rsidRPr="00783803">
        <w:rPr>
          <w:rFonts w:eastAsia="Times New Roman" w:cs="Arial"/>
          <w:kern w:val="28"/>
          <w:sz w:val="24"/>
          <w:szCs w:val="24"/>
          <w:lang w:val="it-IT"/>
        </w:rPr>
        <w:tab/>
      </w:r>
      <w:r w:rsidRPr="00783803">
        <w:rPr>
          <w:rFonts w:cs="Arial"/>
          <w:kern w:val="28"/>
          <w:sz w:val="24"/>
          <w:szCs w:val="24"/>
          <w:lang w:val="it-IT"/>
        </w:rPr>
        <w:t xml:space="preserve">Ciascuna delle Parti ha diritto di recedere dal presente Contratto con preavviso, da comunicarsi mediante </w:t>
      </w:r>
      <w:r w:rsidR="004737E3" w:rsidRPr="00783803">
        <w:rPr>
          <w:rFonts w:cs="Arial"/>
          <w:kern w:val="28"/>
          <w:sz w:val="24"/>
          <w:szCs w:val="24"/>
          <w:lang w:val="it-IT"/>
        </w:rPr>
        <w:t xml:space="preserve">PEC o </w:t>
      </w:r>
      <w:r w:rsidRPr="00783803">
        <w:rPr>
          <w:rFonts w:cs="Arial"/>
          <w:kern w:val="28"/>
          <w:sz w:val="24"/>
          <w:szCs w:val="24"/>
          <w:lang w:val="it-IT"/>
        </w:rPr>
        <w:t xml:space="preserve">lettera raccomandata con ricevuta di ritorno, di almeno </w:t>
      </w:r>
      <w:r w:rsidRPr="00783803">
        <w:rPr>
          <w:rFonts w:cs="Arial"/>
          <w:b/>
          <w:kern w:val="28"/>
          <w:sz w:val="24"/>
          <w:szCs w:val="24"/>
          <w:lang w:val="it-IT"/>
        </w:rPr>
        <w:t>[</w:t>
      </w:r>
      <w:r w:rsidR="00A33BF8" w:rsidRPr="00783803">
        <w:rPr>
          <w:rFonts w:cs="Arial"/>
          <w:kern w:val="28"/>
          <w:sz w:val="24"/>
          <w:szCs w:val="24"/>
          <w:lang w:val="it-IT"/>
        </w:rPr>
        <w:t>●</w:t>
      </w:r>
      <w:r w:rsidRPr="00783803">
        <w:rPr>
          <w:rFonts w:cs="Arial"/>
          <w:b/>
          <w:kern w:val="28"/>
          <w:sz w:val="24"/>
          <w:szCs w:val="24"/>
          <w:lang w:val="it-IT"/>
        </w:rPr>
        <w:t>]</w:t>
      </w:r>
      <w:r w:rsidR="009C60CD" w:rsidRPr="00783803">
        <w:rPr>
          <w:rFonts w:cs="Arial"/>
          <w:b/>
          <w:kern w:val="28"/>
          <w:sz w:val="24"/>
          <w:szCs w:val="24"/>
          <w:lang w:val="it-IT"/>
        </w:rPr>
        <w:t>.</w:t>
      </w:r>
      <w:r w:rsidRPr="00783803">
        <w:rPr>
          <w:rFonts w:cs="Arial"/>
          <w:b/>
          <w:kern w:val="28"/>
          <w:sz w:val="24"/>
          <w:szCs w:val="24"/>
          <w:lang w:val="it-IT"/>
        </w:rPr>
        <w:t xml:space="preserve"> </w:t>
      </w:r>
      <w:r w:rsidR="006C08BF" w:rsidRPr="00783803">
        <w:rPr>
          <w:rFonts w:cs="Arial"/>
          <w:bCs/>
          <w:kern w:val="28"/>
          <w:sz w:val="24"/>
          <w:szCs w:val="24"/>
          <w:lang w:val="it-IT"/>
        </w:rPr>
        <w:t xml:space="preserve">Il </w:t>
      </w:r>
      <w:r w:rsidR="00374874" w:rsidRPr="00783803">
        <w:rPr>
          <w:rFonts w:cs="Arial"/>
          <w:kern w:val="28"/>
          <w:sz w:val="24"/>
          <w:szCs w:val="24"/>
          <w:lang w:val="it-IT"/>
        </w:rPr>
        <w:t xml:space="preserve">Liquidity Provider </w:t>
      </w:r>
      <w:r w:rsidRPr="00783803">
        <w:rPr>
          <w:rFonts w:cs="Arial"/>
          <w:kern w:val="28"/>
          <w:sz w:val="24"/>
          <w:szCs w:val="24"/>
          <w:lang w:val="it-IT"/>
        </w:rPr>
        <w:t>è comunque tenuto a dare esecuzione alle operazioni in essere al momento in cui il recesso diviene efficace.</w:t>
      </w:r>
    </w:p>
    <w:p w14:paraId="0DA385B5" w14:textId="49BFA3FF" w:rsidR="007C233D" w:rsidRPr="00783803" w:rsidRDefault="0045149C" w:rsidP="00A37771">
      <w:pPr>
        <w:pStyle w:val="Level2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kern w:val="28"/>
          <w:sz w:val="24"/>
          <w:szCs w:val="24"/>
          <w:lang w:val="it-IT"/>
        </w:rPr>
      </w:pPr>
      <w:r w:rsidRPr="00783803">
        <w:rPr>
          <w:rFonts w:eastAsia="Times New Roman" w:cs="Arial"/>
          <w:kern w:val="28"/>
          <w:sz w:val="24"/>
          <w:szCs w:val="24"/>
          <w:lang w:val="it-IT"/>
        </w:rPr>
        <w:t>10.3</w:t>
      </w:r>
      <w:r w:rsidRPr="00783803">
        <w:rPr>
          <w:rFonts w:eastAsia="Times New Roman" w:cs="Arial"/>
          <w:kern w:val="28"/>
          <w:sz w:val="24"/>
          <w:szCs w:val="24"/>
          <w:lang w:val="it-IT"/>
        </w:rPr>
        <w:tab/>
      </w:r>
      <w:r w:rsidRPr="00783803">
        <w:rPr>
          <w:rFonts w:cs="Arial"/>
          <w:kern w:val="28"/>
          <w:sz w:val="24"/>
          <w:szCs w:val="24"/>
          <w:lang w:val="it-IT"/>
        </w:rPr>
        <w:t>La parte che intenda recedere, ai sensi del</w:t>
      </w:r>
      <w:r w:rsidR="00A33BF8">
        <w:rPr>
          <w:rFonts w:cs="Arial"/>
          <w:kern w:val="28"/>
          <w:sz w:val="24"/>
          <w:szCs w:val="24"/>
          <w:lang w:val="it-IT"/>
        </w:rPr>
        <w:t xml:space="preserve"> </w:t>
      </w:r>
      <w:r w:rsidR="00AC4602">
        <w:rPr>
          <w:rFonts w:cs="Arial"/>
          <w:kern w:val="28"/>
          <w:sz w:val="24"/>
          <w:szCs w:val="24"/>
          <w:lang w:val="it-IT"/>
        </w:rPr>
        <w:t>c</w:t>
      </w:r>
      <w:r w:rsidR="00A33BF8">
        <w:rPr>
          <w:rFonts w:cs="Arial"/>
          <w:kern w:val="28"/>
          <w:sz w:val="24"/>
          <w:szCs w:val="24"/>
          <w:lang w:val="it-IT"/>
        </w:rPr>
        <w:t xml:space="preserve">omma </w:t>
      </w:r>
      <w:r w:rsidRPr="00783803">
        <w:rPr>
          <w:rFonts w:cs="Arial"/>
          <w:kern w:val="28"/>
          <w:sz w:val="24"/>
          <w:szCs w:val="24"/>
          <w:lang w:val="it-IT"/>
        </w:rPr>
        <w:t xml:space="preserve">2, è tenuta a comunicare </w:t>
      </w:r>
      <w:r w:rsidR="001E0CC9" w:rsidRPr="00783803">
        <w:rPr>
          <w:rFonts w:cs="Arial"/>
          <w:kern w:val="28"/>
          <w:sz w:val="24"/>
          <w:szCs w:val="24"/>
          <w:lang w:val="it-IT"/>
        </w:rPr>
        <w:t xml:space="preserve">tempestivamente </w:t>
      </w:r>
      <w:r w:rsidRPr="00783803">
        <w:rPr>
          <w:rFonts w:cs="Arial"/>
          <w:kern w:val="28"/>
          <w:sz w:val="24"/>
          <w:szCs w:val="24"/>
          <w:lang w:val="it-IT"/>
        </w:rPr>
        <w:t>tale sua intenzione a Borsa Italiana</w:t>
      </w:r>
      <w:r w:rsidR="001E0CC9" w:rsidRPr="00783803">
        <w:rPr>
          <w:rFonts w:cs="Arial"/>
          <w:kern w:val="28"/>
          <w:sz w:val="24"/>
          <w:szCs w:val="24"/>
          <w:lang w:val="it-IT"/>
        </w:rPr>
        <w:t>,</w:t>
      </w:r>
      <w:r w:rsidRPr="00783803">
        <w:rPr>
          <w:rFonts w:cs="Arial"/>
          <w:kern w:val="28"/>
          <w:sz w:val="24"/>
          <w:szCs w:val="24"/>
          <w:lang w:val="it-IT"/>
        </w:rPr>
        <w:t xml:space="preserve"> </w:t>
      </w:r>
      <w:r w:rsidR="001E0CC9" w:rsidRPr="00783803">
        <w:rPr>
          <w:rFonts w:cs="Arial"/>
          <w:kern w:val="28"/>
          <w:sz w:val="24"/>
          <w:szCs w:val="24"/>
          <w:lang w:val="it-IT"/>
        </w:rPr>
        <w:t>che, entro trenta giorni, comunica al</w:t>
      </w:r>
      <w:r w:rsidR="005155C8" w:rsidRPr="00783803">
        <w:rPr>
          <w:rFonts w:cs="Arial"/>
          <w:kern w:val="28"/>
          <w:sz w:val="24"/>
          <w:szCs w:val="24"/>
          <w:lang w:val="it-IT"/>
        </w:rPr>
        <w:t xml:space="preserve"> </w:t>
      </w:r>
      <w:r w:rsidR="00374874" w:rsidRPr="00783803">
        <w:rPr>
          <w:rFonts w:cs="Arial"/>
          <w:kern w:val="28"/>
          <w:sz w:val="24"/>
          <w:szCs w:val="24"/>
          <w:lang w:val="it-IT"/>
        </w:rPr>
        <w:t>Liquidity Provider</w:t>
      </w:r>
      <w:r w:rsidR="001E0CC9" w:rsidRPr="00783803">
        <w:rPr>
          <w:rFonts w:cs="Arial"/>
          <w:kern w:val="28"/>
          <w:sz w:val="24"/>
          <w:szCs w:val="24"/>
          <w:lang w:val="it-IT"/>
        </w:rPr>
        <w:t xml:space="preserve"> la data a partire dalla quale terminano gli obblighi relativi al proprio incarico</w:t>
      </w:r>
      <w:r w:rsidR="005155C8" w:rsidRPr="00783803">
        <w:rPr>
          <w:rFonts w:cs="Arial"/>
          <w:kern w:val="28"/>
          <w:sz w:val="24"/>
          <w:szCs w:val="24"/>
          <w:lang w:val="it-IT"/>
        </w:rPr>
        <w:t xml:space="preserve"> e ne dà informazione al pubblico</w:t>
      </w:r>
      <w:r w:rsidR="00A30E26" w:rsidRPr="00783803">
        <w:rPr>
          <w:rStyle w:val="Rimandonotaapidipagina"/>
          <w:rFonts w:cs="Arial"/>
          <w:kern w:val="28"/>
          <w:sz w:val="24"/>
          <w:szCs w:val="24"/>
          <w:lang w:val="it-IT"/>
        </w:rPr>
        <w:footnoteReference w:id="5"/>
      </w:r>
      <w:r w:rsidR="001E0CC9" w:rsidRPr="00783803">
        <w:rPr>
          <w:rFonts w:cs="Arial"/>
          <w:kern w:val="28"/>
          <w:sz w:val="24"/>
          <w:szCs w:val="24"/>
          <w:lang w:val="it-IT"/>
        </w:rPr>
        <w:t>.</w:t>
      </w:r>
    </w:p>
    <w:p w14:paraId="54E40E8C" w14:textId="77777777" w:rsidR="0045149C" w:rsidRPr="00783803" w:rsidRDefault="0045149C" w:rsidP="001957A9">
      <w:pPr>
        <w:pStyle w:val="Level2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b/>
          <w:kern w:val="28"/>
          <w:sz w:val="24"/>
          <w:szCs w:val="24"/>
          <w:lang w:val="it-IT"/>
        </w:rPr>
      </w:pPr>
      <w:r w:rsidRPr="00783803">
        <w:rPr>
          <w:rFonts w:cs="Arial"/>
          <w:b/>
          <w:kern w:val="28"/>
          <w:sz w:val="24"/>
          <w:szCs w:val="24"/>
          <w:lang w:val="it-IT"/>
        </w:rPr>
        <w:t>Articolo 11 - Risoluzione del Contratto</w:t>
      </w:r>
    </w:p>
    <w:p w14:paraId="4C0F03F3" w14:textId="1912DAC3" w:rsidR="0045149C" w:rsidRPr="00783803" w:rsidRDefault="0045149C">
      <w:pPr>
        <w:pStyle w:val="Level2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kern w:val="28"/>
          <w:sz w:val="24"/>
          <w:szCs w:val="24"/>
          <w:lang w:val="it-IT"/>
        </w:rPr>
      </w:pPr>
      <w:r w:rsidRPr="00783803">
        <w:rPr>
          <w:rFonts w:eastAsia="Times New Roman" w:cs="Arial"/>
          <w:kern w:val="28"/>
          <w:sz w:val="24"/>
          <w:szCs w:val="24"/>
          <w:lang w:val="it-IT"/>
        </w:rPr>
        <w:t>11.1</w:t>
      </w:r>
      <w:r w:rsidRPr="00783803">
        <w:rPr>
          <w:rFonts w:eastAsia="Times New Roman" w:cs="Arial"/>
          <w:kern w:val="28"/>
          <w:sz w:val="24"/>
          <w:szCs w:val="24"/>
          <w:lang w:val="it-IT"/>
        </w:rPr>
        <w:tab/>
      </w:r>
      <w:r w:rsidRPr="00783803">
        <w:rPr>
          <w:rFonts w:cs="Arial"/>
          <w:kern w:val="28"/>
          <w:sz w:val="24"/>
          <w:szCs w:val="24"/>
          <w:lang w:val="it-IT"/>
        </w:rPr>
        <w:t xml:space="preserve">Ai sensi dell’articolo 1456 c.c., in caso di inadempimento degli obblighi previsti agli articoli </w:t>
      </w:r>
      <w:r w:rsidR="00D36757" w:rsidRPr="00783803">
        <w:rPr>
          <w:rFonts w:cs="Arial"/>
          <w:kern w:val="28"/>
          <w:sz w:val="24"/>
          <w:szCs w:val="24"/>
          <w:lang w:val="it-IT"/>
        </w:rPr>
        <w:t xml:space="preserve">5.1, </w:t>
      </w:r>
      <w:r w:rsidRPr="00783803">
        <w:rPr>
          <w:rFonts w:cs="Arial"/>
          <w:kern w:val="28"/>
          <w:sz w:val="24"/>
          <w:szCs w:val="24"/>
          <w:lang w:val="it-IT"/>
        </w:rPr>
        <w:t>6.1</w:t>
      </w:r>
      <w:bookmarkStart w:id="14" w:name="_cp_text_1_20"/>
      <w:r w:rsidRPr="00783803">
        <w:rPr>
          <w:rFonts w:cs="Arial"/>
          <w:kern w:val="28"/>
          <w:sz w:val="24"/>
          <w:szCs w:val="24"/>
          <w:lang w:val="it-IT"/>
        </w:rPr>
        <w:t xml:space="preserve">, 7.1, 7.2 </w:t>
      </w:r>
      <w:bookmarkEnd w:id="14"/>
      <w:r w:rsidRPr="00783803">
        <w:rPr>
          <w:rFonts w:cs="Arial"/>
          <w:kern w:val="28"/>
          <w:sz w:val="24"/>
          <w:szCs w:val="24"/>
          <w:lang w:val="it-IT"/>
        </w:rPr>
        <w:t xml:space="preserve">e 7.3, il presente Contratto si risolve di diritto dal momento in cui </w:t>
      </w:r>
      <w:r w:rsidR="0002237A" w:rsidRPr="00783803">
        <w:rPr>
          <w:rFonts w:cs="Arial"/>
          <w:kern w:val="28"/>
          <w:sz w:val="24"/>
          <w:szCs w:val="24"/>
          <w:lang w:val="it-IT"/>
        </w:rPr>
        <w:t>i</w:t>
      </w:r>
      <w:r w:rsidRPr="00783803">
        <w:rPr>
          <w:rFonts w:cs="Arial"/>
          <w:kern w:val="28"/>
          <w:sz w:val="24"/>
          <w:szCs w:val="24"/>
          <w:lang w:val="it-IT"/>
        </w:rPr>
        <w:t>l</w:t>
      </w:r>
      <w:r w:rsidR="0002237A" w:rsidRPr="00783803">
        <w:rPr>
          <w:rFonts w:cs="Arial"/>
          <w:kern w:val="28"/>
          <w:sz w:val="24"/>
          <w:szCs w:val="24"/>
          <w:lang w:val="it-IT"/>
        </w:rPr>
        <w:t xml:space="preserve"> </w:t>
      </w:r>
      <w:r w:rsidR="00374874" w:rsidRPr="00783803">
        <w:rPr>
          <w:rFonts w:cs="Arial"/>
          <w:kern w:val="28"/>
          <w:sz w:val="24"/>
          <w:szCs w:val="24"/>
          <w:lang w:val="it-IT"/>
        </w:rPr>
        <w:t>Liquidity Provider</w:t>
      </w:r>
      <w:r w:rsidRPr="00783803">
        <w:rPr>
          <w:rFonts w:cs="Arial"/>
          <w:kern w:val="28"/>
          <w:sz w:val="24"/>
          <w:szCs w:val="24"/>
          <w:lang w:val="it-IT"/>
        </w:rPr>
        <w:t xml:space="preserve"> </w:t>
      </w:r>
      <w:r w:rsidR="00D36757" w:rsidRPr="00783803">
        <w:rPr>
          <w:rFonts w:cs="Arial"/>
          <w:kern w:val="28"/>
          <w:sz w:val="24"/>
          <w:szCs w:val="24"/>
          <w:lang w:val="it-IT"/>
        </w:rPr>
        <w:t xml:space="preserve">comunica </w:t>
      </w:r>
      <w:r w:rsidRPr="00783803">
        <w:rPr>
          <w:rFonts w:cs="Arial"/>
          <w:kern w:val="28"/>
          <w:sz w:val="24"/>
          <w:szCs w:val="24"/>
          <w:lang w:val="it-IT"/>
        </w:rPr>
        <w:t>all'Emittente la sua intenzione di avvalersi della clausola risolutiva espressa.</w:t>
      </w:r>
    </w:p>
    <w:p w14:paraId="5F5B97F8" w14:textId="1C57BB4D" w:rsidR="0045149C" w:rsidRPr="00783803" w:rsidRDefault="0045149C">
      <w:pPr>
        <w:pStyle w:val="Level2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kern w:val="28"/>
          <w:sz w:val="24"/>
          <w:szCs w:val="24"/>
          <w:lang w:val="it-IT"/>
        </w:rPr>
      </w:pPr>
      <w:bookmarkStart w:id="15" w:name="_Hlk126859623"/>
      <w:r w:rsidRPr="00783803">
        <w:rPr>
          <w:rFonts w:cs="Arial"/>
          <w:kern w:val="28"/>
          <w:sz w:val="24"/>
          <w:szCs w:val="24"/>
          <w:lang w:val="it-IT"/>
        </w:rPr>
        <w:t>1</w:t>
      </w:r>
      <w:r w:rsidR="0098726B" w:rsidRPr="00783803">
        <w:rPr>
          <w:rFonts w:cs="Arial"/>
          <w:kern w:val="28"/>
          <w:sz w:val="24"/>
          <w:szCs w:val="24"/>
          <w:lang w:val="it-IT"/>
        </w:rPr>
        <w:t>1</w:t>
      </w:r>
      <w:r w:rsidRPr="00783803">
        <w:rPr>
          <w:rFonts w:cs="Arial"/>
          <w:kern w:val="28"/>
          <w:sz w:val="24"/>
          <w:szCs w:val="24"/>
          <w:lang w:val="it-IT"/>
        </w:rPr>
        <w:t>.2</w:t>
      </w:r>
      <w:r w:rsidRPr="00783803">
        <w:rPr>
          <w:rFonts w:cs="Arial"/>
          <w:kern w:val="28"/>
          <w:sz w:val="24"/>
          <w:szCs w:val="24"/>
          <w:lang w:val="it-IT"/>
        </w:rPr>
        <w:tab/>
        <w:t>Il presente Contratto si intenderà, inoltre, automaticamente risolto con effetto immediato qualora:</w:t>
      </w:r>
    </w:p>
    <w:p w14:paraId="17961B3F" w14:textId="77777777" w:rsidR="00DA1FCA" w:rsidRPr="00783803" w:rsidRDefault="0045149C" w:rsidP="00DA1FCA">
      <w:pPr>
        <w:pStyle w:val="Paragrafoelenco"/>
        <w:rPr>
          <w:kern w:val="28"/>
          <w:sz w:val="24"/>
          <w:szCs w:val="24"/>
          <w:lang w:val="it-IT"/>
        </w:rPr>
      </w:pPr>
      <w:r w:rsidRPr="00783803">
        <w:rPr>
          <w:kern w:val="28"/>
          <w:sz w:val="24"/>
          <w:szCs w:val="24"/>
          <w:lang w:val="it-IT"/>
        </w:rPr>
        <w:t xml:space="preserve">a) </w:t>
      </w:r>
      <w:r w:rsidRPr="00783803">
        <w:rPr>
          <w:kern w:val="28"/>
          <w:sz w:val="24"/>
          <w:szCs w:val="24"/>
          <w:lang w:val="it-IT"/>
        </w:rPr>
        <w:tab/>
      </w:r>
      <w:r w:rsidR="0005478A" w:rsidRPr="00783803">
        <w:rPr>
          <w:kern w:val="28"/>
          <w:sz w:val="24"/>
          <w:szCs w:val="24"/>
          <w:lang w:val="it-IT"/>
        </w:rPr>
        <w:t>una delle Parti sia sottoposta ad una procedura che presupponga lo stato d’insolvenza;</w:t>
      </w:r>
    </w:p>
    <w:p w14:paraId="1936A937" w14:textId="77777777" w:rsidR="00DA1FCA" w:rsidRPr="00783803" w:rsidRDefault="00DA1FCA" w:rsidP="00DA1FCA">
      <w:pPr>
        <w:pStyle w:val="Paragrafoelenco"/>
        <w:rPr>
          <w:kern w:val="28"/>
          <w:sz w:val="24"/>
          <w:szCs w:val="24"/>
          <w:lang w:val="it-IT"/>
        </w:rPr>
      </w:pPr>
    </w:p>
    <w:p w14:paraId="186C341A" w14:textId="3FEF5D60" w:rsidR="00DA1FCA" w:rsidRPr="00783803" w:rsidRDefault="00DA1FCA" w:rsidP="001957A9">
      <w:pPr>
        <w:pStyle w:val="Paragrafoelenco"/>
        <w:spacing w:line="360" w:lineRule="auto"/>
        <w:contextualSpacing/>
        <w:rPr>
          <w:kern w:val="28"/>
          <w:sz w:val="24"/>
          <w:szCs w:val="24"/>
          <w:lang w:val="it-IT"/>
        </w:rPr>
      </w:pPr>
      <w:r w:rsidRPr="00783803">
        <w:rPr>
          <w:kern w:val="28"/>
          <w:sz w:val="24"/>
          <w:szCs w:val="24"/>
          <w:lang w:val="it-IT"/>
        </w:rPr>
        <w:t xml:space="preserve">b) </w:t>
      </w:r>
      <w:r w:rsidRPr="00783803">
        <w:rPr>
          <w:kern w:val="28"/>
          <w:sz w:val="24"/>
          <w:szCs w:val="24"/>
          <w:lang w:val="it-IT"/>
        </w:rPr>
        <w:tab/>
      </w:r>
      <w:r w:rsidR="0005478A" w:rsidRPr="00783803">
        <w:rPr>
          <w:kern w:val="28"/>
          <w:sz w:val="24"/>
          <w:szCs w:val="24"/>
          <w:lang w:val="it-IT"/>
        </w:rPr>
        <w:t xml:space="preserve">una delle Parti </w:t>
      </w:r>
      <w:r w:rsidRPr="00783803">
        <w:rPr>
          <w:kern w:val="28"/>
          <w:sz w:val="24"/>
          <w:szCs w:val="24"/>
          <w:lang w:val="it-IT"/>
        </w:rPr>
        <w:t xml:space="preserve">sia stata sottoposta </w:t>
      </w:r>
      <w:r w:rsidR="0005478A" w:rsidRPr="00783803">
        <w:rPr>
          <w:kern w:val="28"/>
          <w:sz w:val="24"/>
          <w:szCs w:val="24"/>
          <w:lang w:val="it-IT"/>
        </w:rPr>
        <w:t>a liquidazione volontaria;</w:t>
      </w:r>
    </w:p>
    <w:p w14:paraId="40D4C76C" w14:textId="77777777" w:rsidR="00DA1FCA" w:rsidRPr="00783803" w:rsidRDefault="00DA1FCA" w:rsidP="001957A9">
      <w:pPr>
        <w:pStyle w:val="Paragrafoelenco"/>
        <w:rPr>
          <w:sz w:val="24"/>
          <w:szCs w:val="24"/>
          <w:lang w:val="it-IT"/>
        </w:rPr>
      </w:pPr>
    </w:p>
    <w:p w14:paraId="55DB7B16" w14:textId="3D3B8DBE" w:rsidR="00057A27" w:rsidRPr="00783803" w:rsidRDefault="0045149C" w:rsidP="001957A9">
      <w:pPr>
        <w:pStyle w:val="Paragrafoelenco"/>
        <w:rPr>
          <w:sz w:val="24"/>
          <w:szCs w:val="24"/>
          <w:lang w:val="it-IT"/>
        </w:rPr>
      </w:pPr>
      <w:r w:rsidRPr="00783803">
        <w:rPr>
          <w:sz w:val="24"/>
          <w:szCs w:val="24"/>
          <w:lang w:val="it-IT"/>
        </w:rPr>
        <w:t xml:space="preserve">c) </w:t>
      </w:r>
      <w:r w:rsidRPr="00783803">
        <w:rPr>
          <w:sz w:val="24"/>
          <w:szCs w:val="24"/>
          <w:lang w:val="it-IT"/>
        </w:rPr>
        <w:tab/>
      </w:r>
      <w:r w:rsidR="0002237A" w:rsidRPr="00783803">
        <w:rPr>
          <w:sz w:val="24"/>
          <w:szCs w:val="24"/>
          <w:lang w:val="it-IT"/>
        </w:rPr>
        <w:t xml:space="preserve">il </w:t>
      </w:r>
      <w:r w:rsidR="00374874" w:rsidRPr="00783803">
        <w:rPr>
          <w:sz w:val="24"/>
          <w:szCs w:val="24"/>
          <w:lang w:val="it-IT"/>
        </w:rPr>
        <w:t>Liquidity Provider</w:t>
      </w:r>
      <w:r w:rsidRPr="00783803">
        <w:rPr>
          <w:sz w:val="24"/>
          <w:szCs w:val="24"/>
          <w:lang w:val="it-IT"/>
        </w:rPr>
        <w:t xml:space="preserve"> decada dall’autorizzazione alla prestazione del servizio di negoziazione per conto proprio di cui all’</w:t>
      </w:r>
      <w:r w:rsidR="00024743" w:rsidRPr="00783803">
        <w:rPr>
          <w:sz w:val="24"/>
          <w:szCs w:val="24"/>
          <w:lang w:val="it-IT"/>
        </w:rPr>
        <w:t>Allegato 1</w:t>
      </w:r>
      <w:r w:rsidRPr="00783803">
        <w:rPr>
          <w:sz w:val="24"/>
          <w:szCs w:val="24"/>
          <w:lang w:val="it-IT"/>
        </w:rPr>
        <w:t xml:space="preserve">, </w:t>
      </w:r>
      <w:r w:rsidR="00024743" w:rsidRPr="00783803">
        <w:rPr>
          <w:sz w:val="24"/>
          <w:szCs w:val="24"/>
          <w:lang w:val="it-IT"/>
        </w:rPr>
        <w:t xml:space="preserve">Sezione A, n. 3 </w:t>
      </w:r>
      <w:r w:rsidRPr="00783803">
        <w:rPr>
          <w:sz w:val="24"/>
          <w:szCs w:val="24"/>
          <w:lang w:val="it-IT"/>
        </w:rPr>
        <w:t>del TUF.</w:t>
      </w:r>
    </w:p>
    <w:p w14:paraId="7068B68B" w14:textId="77777777" w:rsidR="0002237A" w:rsidRPr="00783803" w:rsidRDefault="0002237A" w:rsidP="001957A9">
      <w:pPr>
        <w:pStyle w:val="Paragrafoelenco"/>
        <w:widowControl/>
        <w:shd w:val="clear" w:color="auto" w:fill="auto"/>
        <w:autoSpaceDE/>
        <w:autoSpaceDN/>
        <w:adjustRightInd/>
        <w:spacing w:line="360" w:lineRule="auto"/>
        <w:ind w:left="1425" w:hanging="360"/>
        <w:contextualSpacing/>
        <w:rPr>
          <w:sz w:val="24"/>
          <w:szCs w:val="24"/>
          <w:lang w:val="it-IT"/>
        </w:rPr>
      </w:pPr>
    </w:p>
    <w:p w14:paraId="4E33E29A" w14:textId="2E750848" w:rsidR="006D215F" w:rsidRPr="004B4114" w:rsidRDefault="0045149C" w:rsidP="00A62E08">
      <w:pPr>
        <w:pStyle w:val="Level1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/>
        <w:outlineLvl w:val="9"/>
        <w:rPr>
          <w:rFonts w:eastAsia="Times New Roman" w:cs="Arial"/>
          <w:kern w:val="28"/>
          <w:sz w:val="24"/>
          <w:szCs w:val="24"/>
          <w:lang w:val="it-IT"/>
        </w:rPr>
      </w:pPr>
      <w:r w:rsidRPr="000A0896">
        <w:rPr>
          <w:rFonts w:cs="Arial"/>
          <w:kern w:val="28"/>
          <w:sz w:val="24"/>
          <w:szCs w:val="24"/>
          <w:lang w:val="it-IT"/>
        </w:rPr>
        <w:t xml:space="preserve">La Parte nei cui confronti si sia verificata una </w:t>
      </w:r>
      <w:r w:rsidR="00F94FA6" w:rsidRPr="000A0896">
        <w:rPr>
          <w:rFonts w:cs="Arial"/>
          <w:kern w:val="28"/>
          <w:sz w:val="24"/>
          <w:szCs w:val="24"/>
          <w:lang w:val="it-IT"/>
        </w:rPr>
        <w:t>delle</w:t>
      </w:r>
      <w:r w:rsidRPr="000A0896">
        <w:rPr>
          <w:rFonts w:cs="Arial"/>
          <w:kern w:val="28"/>
          <w:sz w:val="24"/>
          <w:szCs w:val="24"/>
          <w:lang w:val="it-IT"/>
        </w:rPr>
        <w:t xml:space="preserve"> circostanze</w:t>
      </w:r>
      <w:r w:rsidR="00F94FA6" w:rsidRPr="000A0896">
        <w:rPr>
          <w:rFonts w:cs="Arial"/>
          <w:kern w:val="28"/>
          <w:sz w:val="24"/>
          <w:szCs w:val="24"/>
          <w:lang w:val="it-IT"/>
        </w:rPr>
        <w:t xml:space="preserve"> </w:t>
      </w:r>
      <w:r w:rsidR="00F94FA6" w:rsidRPr="004B4114">
        <w:rPr>
          <w:rFonts w:cs="Arial"/>
          <w:kern w:val="28"/>
          <w:sz w:val="24"/>
          <w:szCs w:val="24"/>
          <w:lang w:val="it-IT"/>
        </w:rPr>
        <w:t>sopraindicate</w:t>
      </w:r>
      <w:r w:rsidRPr="004B4114">
        <w:rPr>
          <w:rFonts w:cs="Arial"/>
          <w:kern w:val="28"/>
          <w:sz w:val="24"/>
          <w:szCs w:val="24"/>
          <w:lang w:val="it-IT"/>
        </w:rPr>
        <w:t xml:space="preserve"> dovrà immediatamente comunicare tale circostanza all'altra Parte per iscritto e fornire tutte le indicazioni che le vengano richieste.</w:t>
      </w:r>
      <w:r w:rsidR="0002237A" w:rsidRPr="004B4114">
        <w:rPr>
          <w:rFonts w:eastAsia="Times New Roman" w:cs="Arial"/>
          <w:kern w:val="28"/>
          <w:sz w:val="24"/>
          <w:szCs w:val="24"/>
          <w:lang w:val="it-IT"/>
        </w:rPr>
        <w:t xml:space="preserve"> </w:t>
      </w:r>
    </w:p>
    <w:p w14:paraId="5D3E04CE" w14:textId="0A5A66C8" w:rsidR="001E0CC9" w:rsidRPr="004B4114" w:rsidRDefault="00D36757" w:rsidP="00F94FA6">
      <w:pPr>
        <w:pStyle w:val="Body2"/>
        <w:widowControl/>
        <w:shd w:val="clear" w:color="auto" w:fill="FFFF00"/>
        <w:autoSpaceDE/>
        <w:autoSpaceDN/>
        <w:adjustRightInd/>
        <w:spacing w:line="360" w:lineRule="auto"/>
        <w:ind w:hanging="567"/>
        <w:rPr>
          <w:rFonts w:cs="Arial"/>
          <w:bCs/>
          <w:kern w:val="28"/>
          <w:sz w:val="24"/>
          <w:szCs w:val="24"/>
          <w:lang w:val="it-IT"/>
        </w:rPr>
      </w:pPr>
      <w:r w:rsidRPr="004B4114">
        <w:rPr>
          <w:rFonts w:cs="Arial"/>
          <w:bCs/>
          <w:kern w:val="28"/>
          <w:sz w:val="24"/>
          <w:szCs w:val="24"/>
          <w:lang w:val="it-IT"/>
        </w:rPr>
        <w:t>11.3</w:t>
      </w:r>
      <w:r w:rsidRPr="004B4114">
        <w:rPr>
          <w:rFonts w:cs="Arial"/>
          <w:bCs/>
          <w:kern w:val="28"/>
          <w:sz w:val="24"/>
          <w:szCs w:val="24"/>
          <w:lang w:val="it-IT"/>
        </w:rPr>
        <w:tab/>
      </w:r>
      <w:bookmarkStart w:id="16" w:name="_Hlk129873869"/>
      <w:r w:rsidR="0002237A" w:rsidRPr="004B4114">
        <w:rPr>
          <w:rFonts w:cs="Arial"/>
          <w:bCs/>
          <w:kern w:val="28"/>
          <w:sz w:val="24"/>
          <w:szCs w:val="24"/>
          <w:lang w:val="it-IT"/>
        </w:rPr>
        <w:t xml:space="preserve">Il </w:t>
      </w:r>
      <w:r w:rsidR="00374874" w:rsidRPr="004B4114">
        <w:rPr>
          <w:rFonts w:cs="Arial"/>
          <w:bCs/>
          <w:kern w:val="28"/>
          <w:sz w:val="24"/>
          <w:szCs w:val="24"/>
          <w:lang w:val="it-IT"/>
        </w:rPr>
        <w:t>Liquidity Provider</w:t>
      </w:r>
      <w:r w:rsidRPr="004B4114">
        <w:rPr>
          <w:rFonts w:cs="Arial"/>
          <w:bCs/>
          <w:kern w:val="28"/>
          <w:sz w:val="24"/>
          <w:szCs w:val="24"/>
          <w:lang w:val="it-IT"/>
        </w:rPr>
        <w:t xml:space="preserve">, </w:t>
      </w:r>
      <w:r w:rsidR="001E0CC9" w:rsidRPr="004B4114">
        <w:rPr>
          <w:rFonts w:cs="Arial"/>
          <w:bCs/>
          <w:kern w:val="28"/>
          <w:sz w:val="24"/>
          <w:szCs w:val="24"/>
          <w:lang w:val="it-IT"/>
        </w:rPr>
        <w:t xml:space="preserve">che </w:t>
      </w:r>
      <w:r w:rsidR="00A061CF" w:rsidRPr="004B4114">
        <w:rPr>
          <w:rFonts w:cs="Arial"/>
          <w:bCs/>
          <w:kern w:val="28"/>
          <w:sz w:val="24"/>
          <w:szCs w:val="24"/>
          <w:lang w:val="it-IT"/>
        </w:rPr>
        <w:t xml:space="preserve">intende avvalersi della clausola risolutiva </w:t>
      </w:r>
      <w:r w:rsidR="001E0CC9" w:rsidRPr="004B4114">
        <w:rPr>
          <w:rFonts w:cs="Arial"/>
          <w:bCs/>
          <w:kern w:val="28"/>
          <w:sz w:val="24"/>
          <w:szCs w:val="24"/>
          <w:lang w:val="it-IT"/>
        </w:rPr>
        <w:t xml:space="preserve">per inadempimento </w:t>
      </w:r>
      <w:r w:rsidRPr="004B4114">
        <w:rPr>
          <w:rFonts w:cs="Arial"/>
          <w:bCs/>
          <w:kern w:val="28"/>
          <w:sz w:val="24"/>
          <w:szCs w:val="24"/>
          <w:lang w:val="it-IT"/>
        </w:rPr>
        <w:t>dell’E</w:t>
      </w:r>
      <w:r w:rsidR="00A061CF" w:rsidRPr="004B4114">
        <w:rPr>
          <w:rFonts w:cs="Arial"/>
          <w:bCs/>
          <w:kern w:val="28"/>
          <w:sz w:val="24"/>
          <w:szCs w:val="24"/>
          <w:lang w:val="it-IT"/>
        </w:rPr>
        <w:t>m</w:t>
      </w:r>
      <w:r w:rsidRPr="004B4114">
        <w:rPr>
          <w:rFonts w:cs="Arial"/>
          <w:bCs/>
          <w:kern w:val="28"/>
          <w:sz w:val="24"/>
          <w:szCs w:val="24"/>
          <w:lang w:val="it-IT"/>
        </w:rPr>
        <w:t>ittente</w:t>
      </w:r>
      <w:r w:rsidR="001E0CC9" w:rsidRPr="004B4114">
        <w:rPr>
          <w:rFonts w:cs="Arial"/>
          <w:bCs/>
          <w:kern w:val="28"/>
          <w:sz w:val="24"/>
          <w:szCs w:val="24"/>
          <w:lang w:val="it-IT"/>
        </w:rPr>
        <w:t xml:space="preserve">, deve darne comunicazione per iscritto a Borsa Italiana almeno un mese prima della data di efficacia della risoluzione. In tutti gli altri casi di cessazione del rapporto la comunicazione per iscritto a Borsa Italiana deve essere effettuata </w:t>
      </w:r>
      <w:r w:rsidR="0098726B" w:rsidRPr="004B4114">
        <w:rPr>
          <w:rFonts w:cs="Arial"/>
          <w:bCs/>
          <w:kern w:val="28"/>
          <w:sz w:val="24"/>
          <w:szCs w:val="24"/>
          <w:lang w:val="it-IT"/>
        </w:rPr>
        <w:t>tempestivamente</w:t>
      </w:r>
      <w:bookmarkEnd w:id="16"/>
      <w:r w:rsidR="001E0CC9" w:rsidRPr="004B4114">
        <w:rPr>
          <w:rFonts w:cs="Arial"/>
          <w:bCs/>
          <w:kern w:val="28"/>
          <w:sz w:val="24"/>
          <w:szCs w:val="24"/>
          <w:lang w:val="it-IT"/>
        </w:rPr>
        <w:t xml:space="preserve">. </w:t>
      </w:r>
    </w:p>
    <w:bookmarkEnd w:id="15"/>
    <w:p w14:paraId="3788FC2C" w14:textId="7F258416" w:rsidR="0045149C" w:rsidRPr="004B4114" w:rsidRDefault="0045149C">
      <w:pPr>
        <w:pStyle w:val="Level1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b/>
          <w:kern w:val="28"/>
          <w:sz w:val="24"/>
          <w:szCs w:val="24"/>
          <w:lang w:val="it-IT"/>
        </w:rPr>
      </w:pPr>
      <w:r w:rsidRPr="004B4114">
        <w:rPr>
          <w:rFonts w:cs="Arial"/>
          <w:b/>
          <w:kern w:val="28"/>
          <w:sz w:val="24"/>
          <w:szCs w:val="24"/>
          <w:lang w:val="it-IT"/>
        </w:rPr>
        <w:t>Articolo 12 - Clausola compromissoria</w:t>
      </w:r>
      <w:r w:rsidR="002F45A2" w:rsidRPr="004B4114">
        <w:rPr>
          <w:rFonts w:cs="Arial"/>
          <w:b/>
          <w:kern w:val="28"/>
          <w:sz w:val="24"/>
          <w:szCs w:val="24"/>
          <w:lang w:val="it-IT"/>
        </w:rPr>
        <w:t>/</w:t>
      </w:r>
      <w:r w:rsidR="007C30D6" w:rsidRPr="004B4114">
        <w:rPr>
          <w:rFonts w:cs="Arial"/>
          <w:b/>
          <w:kern w:val="28"/>
          <w:sz w:val="24"/>
          <w:szCs w:val="24"/>
          <w:lang w:val="it-IT"/>
        </w:rPr>
        <w:t xml:space="preserve"> [Foro competente]</w:t>
      </w:r>
    </w:p>
    <w:p w14:paraId="1D3EEFBD" w14:textId="3F178C65" w:rsidR="0045149C" w:rsidRPr="000A0896" w:rsidRDefault="0045149C">
      <w:pPr>
        <w:pStyle w:val="Level2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kern w:val="28"/>
          <w:sz w:val="24"/>
          <w:szCs w:val="24"/>
          <w:lang w:val="it-IT"/>
        </w:rPr>
      </w:pPr>
      <w:r w:rsidRPr="004B4114">
        <w:rPr>
          <w:rFonts w:eastAsia="Times New Roman" w:cs="Arial"/>
          <w:kern w:val="28"/>
          <w:sz w:val="24"/>
          <w:szCs w:val="24"/>
          <w:lang w:val="it-IT"/>
        </w:rPr>
        <w:t>12.1</w:t>
      </w:r>
      <w:r w:rsidRPr="004B4114">
        <w:rPr>
          <w:rFonts w:eastAsia="Times New Roman" w:cs="Arial"/>
          <w:kern w:val="28"/>
          <w:sz w:val="24"/>
          <w:szCs w:val="24"/>
          <w:lang w:val="it-IT"/>
        </w:rPr>
        <w:tab/>
      </w:r>
      <w:r w:rsidR="003C628D" w:rsidRPr="004B4114">
        <w:rPr>
          <w:rFonts w:eastAsia="Times New Roman" w:cs="Arial"/>
          <w:b/>
          <w:bCs/>
          <w:kern w:val="28"/>
          <w:sz w:val="24"/>
          <w:szCs w:val="24"/>
          <w:lang w:val="it-IT"/>
        </w:rPr>
        <w:t>[</w:t>
      </w:r>
      <w:r w:rsidRPr="004B4114">
        <w:rPr>
          <w:rFonts w:cs="Arial"/>
          <w:kern w:val="28"/>
          <w:sz w:val="24"/>
          <w:szCs w:val="24"/>
          <w:lang w:val="it-IT"/>
        </w:rPr>
        <w:t>Ogni controversia che dovesse sorgere tra le Parti in relazione all’esistenza, all’interpretazione e all’esecuzione del presente Contratto e che non possa trovare amichevole soluzione sarà sottoposta al giudizio di</w:t>
      </w:r>
      <w:r w:rsidRPr="000A0896">
        <w:rPr>
          <w:rFonts w:cs="Arial"/>
          <w:kern w:val="28"/>
          <w:sz w:val="24"/>
          <w:szCs w:val="24"/>
          <w:lang w:val="it-IT"/>
        </w:rPr>
        <w:t xml:space="preserve"> un collegio arbitrale composto di tre membri, due dei quali nominati dalle Parti, uno per ciascuna di esse.</w:t>
      </w:r>
    </w:p>
    <w:p w14:paraId="127FF1A4" w14:textId="0F241A29" w:rsidR="0045149C" w:rsidRPr="00783803" w:rsidRDefault="0045149C">
      <w:pPr>
        <w:pStyle w:val="Level2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kern w:val="28"/>
          <w:sz w:val="24"/>
          <w:szCs w:val="24"/>
          <w:lang w:val="it-IT"/>
        </w:rPr>
      </w:pPr>
      <w:r w:rsidRPr="000A0896">
        <w:rPr>
          <w:rFonts w:cs="Arial"/>
          <w:kern w:val="28"/>
          <w:sz w:val="24"/>
          <w:szCs w:val="24"/>
          <w:lang w:val="it-IT"/>
        </w:rPr>
        <w:t>12.2</w:t>
      </w:r>
      <w:r w:rsidRPr="000A0896">
        <w:rPr>
          <w:rFonts w:cs="Arial"/>
          <w:kern w:val="28"/>
          <w:sz w:val="24"/>
          <w:szCs w:val="24"/>
          <w:lang w:val="it-IT"/>
        </w:rPr>
        <w:tab/>
      </w:r>
      <w:r w:rsidR="003C628D" w:rsidRPr="000A0896">
        <w:rPr>
          <w:rFonts w:cs="Arial"/>
          <w:kern w:val="28"/>
          <w:sz w:val="24"/>
          <w:szCs w:val="24"/>
          <w:lang w:val="it-IT"/>
        </w:rPr>
        <w:t>Per la nomina e l’eventuale sostituzione dei due arbitri di cui al comma precedente si procederà ai sensi degli artt. 810 e 811 del codice di procedura civile. I due arbitri nominati dalle Parti, entro venti giorni dall’ultima accettazione, procederanno di comune accordo alla nomina del</w:t>
      </w:r>
      <w:r w:rsidR="003C628D" w:rsidRPr="003C628D">
        <w:rPr>
          <w:rFonts w:cs="Arial"/>
          <w:kern w:val="28"/>
          <w:sz w:val="24"/>
          <w:szCs w:val="24"/>
          <w:lang w:val="it-IT"/>
        </w:rPr>
        <w:t xml:space="preserve"> terzo arbitro, che avrà funzione di presidente del collegio arbitrale. In caso di ritardo o di mancato accordo, la nomina del terzo arbitro potrà essere richiesta da ciascuna Parte o da uno dei primi due arbitri al Presidente del Tribunale di </w:t>
      </w:r>
      <w:r w:rsidR="00D8029F">
        <w:rPr>
          <w:rFonts w:cs="Arial"/>
          <w:kern w:val="28"/>
          <w:sz w:val="24"/>
          <w:szCs w:val="24"/>
          <w:lang w:val="it-IT"/>
        </w:rPr>
        <w:t>[</w:t>
      </w:r>
      <w:r w:rsidR="00C30415" w:rsidRPr="00E1627E">
        <w:rPr>
          <w:kern w:val="28"/>
          <w:szCs w:val="24"/>
        </w:rPr>
        <w:t>●</w:t>
      </w:r>
      <w:r w:rsidR="00D8029F">
        <w:rPr>
          <w:rFonts w:cs="Arial"/>
          <w:kern w:val="28"/>
          <w:sz w:val="24"/>
          <w:szCs w:val="24"/>
          <w:lang w:val="it-IT"/>
        </w:rPr>
        <w:t>]</w:t>
      </w:r>
      <w:r w:rsidR="003C628D" w:rsidRPr="003C628D">
        <w:rPr>
          <w:rFonts w:cs="Arial"/>
          <w:kern w:val="28"/>
          <w:sz w:val="24"/>
          <w:szCs w:val="24"/>
          <w:lang w:val="it-IT"/>
        </w:rPr>
        <w:t>, perché provveda entro 20 giorni dal momento nel quale la richiesta gli sarà pervenuta.</w:t>
      </w:r>
      <w:r w:rsidR="003C628D">
        <w:rPr>
          <w:rFonts w:cs="Arial"/>
          <w:kern w:val="28"/>
          <w:sz w:val="24"/>
          <w:szCs w:val="24"/>
          <w:lang w:val="it-IT"/>
        </w:rPr>
        <w:t xml:space="preserve"> </w:t>
      </w:r>
    </w:p>
    <w:p w14:paraId="5165DB19" w14:textId="64A07505" w:rsidR="0045149C" w:rsidRPr="00783803" w:rsidRDefault="0045149C">
      <w:pPr>
        <w:pStyle w:val="Level2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kern w:val="28"/>
          <w:sz w:val="24"/>
          <w:szCs w:val="24"/>
          <w:lang w:val="it-IT"/>
        </w:rPr>
      </w:pPr>
      <w:r w:rsidRPr="00783803">
        <w:rPr>
          <w:rFonts w:cs="Arial"/>
          <w:kern w:val="28"/>
          <w:sz w:val="24"/>
          <w:szCs w:val="24"/>
          <w:lang w:val="it-IT"/>
        </w:rPr>
        <w:t>12.3</w:t>
      </w:r>
      <w:r w:rsidRPr="00783803">
        <w:rPr>
          <w:rFonts w:cs="Arial"/>
          <w:kern w:val="28"/>
          <w:sz w:val="24"/>
          <w:szCs w:val="24"/>
          <w:lang w:val="it-IT"/>
        </w:rPr>
        <w:tab/>
      </w:r>
      <w:r w:rsidR="003C628D" w:rsidRPr="003C628D">
        <w:rPr>
          <w:rFonts w:cs="Arial"/>
          <w:kern w:val="28"/>
          <w:sz w:val="24"/>
          <w:szCs w:val="24"/>
          <w:lang w:val="it-IT"/>
        </w:rPr>
        <w:t>Gli arbitri decideranno secondo diritto, ma senza formalità di procedura. Dovranno pronunciarsi entro e non oltre centoventi giorni dalla costituzione del collegio e potranno disporre delle spese, ivi incluse quelle relative all’assistenza legale. La decisione degli arbitri sarà vincolante e definitiva tra le Parti</w:t>
      </w:r>
      <w:r w:rsidR="003C628D">
        <w:rPr>
          <w:rFonts w:cs="Arial"/>
          <w:kern w:val="28"/>
          <w:sz w:val="24"/>
          <w:szCs w:val="24"/>
          <w:lang w:val="it-IT"/>
        </w:rPr>
        <w:t xml:space="preserve">. </w:t>
      </w:r>
    </w:p>
    <w:p w14:paraId="4B93229A" w14:textId="6609B54E" w:rsidR="0045149C" w:rsidRPr="002F45A2" w:rsidRDefault="0045149C" w:rsidP="002F45A2">
      <w:pPr>
        <w:pStyle w:val="Level2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kern w:val="28"/>
          <w:sz w:val="24"/>
          <w:szCs w:val="24"/>
          <w:lang w:val="it-IT"/>
        </w:rPr>
      </w:pPr>
      <w:r w:rsidRPr="00783803">
        <w:rPr>
          <w:rFonts w:cs="Arial"/>
          <w:kern w:val="28"/>
          <w:sz w:val="24"/>
          <w:szCs w:val="24"/>
          <w:lang w:val="it-IT"/>
        </w:rPr>
        <w:lastRenderedPageBreak/>
        <w:t>12.4</w:t>
      </w:r>
      <w:r w:rsidRPr="00783803">
        <w:rPr>
          <w:rFonts w:cs="Arial"/>
          <w:kern w:val="28"/>
          <w:sz w:val="24"/>
          <w:szCs w:val="24"/>
          <w:lang w:val="it-IT"/>
        </w:rPr>
        <w:tab/>
      </w:r>
      <w:r w:rsidR="003C628D" w:rsidRPr="003C628D">
        <w:rPr>
          <w:rFonts w:cs="Arial"/>
          <w:kern w:val="28"/>
          <w:sz w:val="24"/>
          <w:szCs w:val="24"/>
          <w:lang w:val="it-IT"/>
        </w:rPr>
        <w:t>La presente clausola compromissoria non preclude a ciascuna delle Parti la possibilità di adire il giudice ordinario per l’ottenimento di provvedimenti, in particolare monitori e cautelari, non concedibili dagli arbitri. In questo, come in ogni altro caso in cui il Collegio arbitrale risultasse privo di giurisdizione, esclusivamente competente sarà il Foro di [</w:t>
      </w:r>
      <w:r w:rsidR="00151AC8" w:rsidRPr="00E1627E">
        <w:rPr>
          <w:kern w:val="28"/>
          <w:szCs w:val="24"/>
        </w:rPr>
        <w:t>●</w:t>
      </w:r>
      <w:r w:rsidR="003C628D" w:rsidRPr="003C628D">
        <w:rPr>
          <w:rFonts w:cs="Arial"/>
          <w:kern w:val="28"/>
          <w:sz w:val="24"/>
          <w:szCs w:val="24"/>
          <w:lang w:val="it-IT"/>
        </w:rPr>
        <w:t>].</w:t>
      </w:r>
      <w:r w:rsidR="003C628D" w:rsidRPr="00B145C0">
        <w:rPr>
          <w:rFonts w:cs="Arial"/>
          <w:b/>
          <w:bCs/>
          <w:kern w:val="28"/>
          <w:sz w:val="24"/>
          <w:szCs w:val="24"/>
          <w:lang w:val="it-IT"/>
        </w:rPr>
        <w:t>]</w:t>
      </w:r>
    </w:p>
    <w:p w14:paraId="66A34396" w14:textId="77777777" w:rsidR="007F49C1" w:rsidRPr="00783803" w:rsidRDefault="007F49C1" w:rsidP="007F49C1">
      <w:pPr>
        <w:widowControl/>
        <w:shd w:val="clear" w:color="auto" w:fill="auto"/>
        <w:autoSpaceDE/>
        <w:autoSpaceDN/>
        <w:adjustRightInd/>
        <w:spacing w:line="360" w:lineRule="auto"/>
        <w:ind w:left="709" w:hanging="1"/>
        <w:rPr>
          <w:kern w:val="28"/>
          <w:sz w:val="24"/>
          <w:szCs w:val="24"/>
          <w:lang w:val="it-IT"/>
        </w:rPr>
      </w:pPr>
      <w:r w:rsidRPr="00783803">
        <w:rPr>
          <w:b/>
          <w:kern w:val="28"/>
          <w:sz w:val="24"/>
          <w:szCs w:val="24"/>
          <w:lang w:val="it-IT"/>
        </w:rPr>
        <w:t>IN ALTERNATIVA:</w:t>
      </w:r>
    </w:p>
    <w:p w14:paraId="487C6353" w14:textId="40889D9E" w:rsidR="0045149C" w:rsidRPr="00783803" w:rsidRDefault="0045149C" w:rsidP="002946A1">
      <w:pPr>
        <w:pStyle w:val="Level2"/>
        <w:widowControl/>
        <w:numPr>
          <w:ilvl w:val="0"/>
          <w:numId w:val="0"/>
        </w:numPr>
        <w:shd w:val="clear" w:color="auto" w:fill="auto"/>
        <w:tabs>
          <w:tab w:val="clear" w:pos="709"/>
        </w:tabs>
        <w:autoSpaceDE/>
        <w:autoSpaceDN/>
        <w:adjustRightInd/>
        <w:spacing w:line="360" w:lineRule="auto"/>
        <w:ind w:left="709" w:hanging="709"/>
        <w:outlineLvl w:val="9"/>
        <w:rPr>
          <w:rFonts w:cs="Arial"/>
          <w:kern w:val="28"/>
          <w:sz w:val="24"/>
          <w:szCs w:val="24"/>
          <w:lang w:val="it-IT"/>
        </w:rPr>
      </w:pPr>
      <w:bookmarkStart w:id="17" w:name="_cp_text_1_22"/>
      <w:r w:rsidRPr="00B145C0">
        <w:rPr>
          <w:rFonts w:cs="Arial"/>
          <w:b/>
          <w:bCs/>
          <w:kern w:val="28"/>
          <w:sz w:val="24"/>
          <w:szCs w:val="24"/>
          <w:lang w:val="it-IT"/>
        </w:rPr>
        <w:t>[</w:t>
      </w:r>
      <w:r w:rsidR="00D472CC">
        <w:rPr>
          <w:rFonts w:cs="Arial"/>
          <w:kern w:val="28"/>
          <w:sz w:val="24"/>
          <w:szCs w:val="24"/>
          <w:lang w:val="it-IT"/>
        </w:rPr>
        <w:t xml:space="preserve">12.1 </w:t>
      </w:r>
      <w:r w:rsidR="002946A1">
        <w:rPr>
          <w:rFonts w:cs="Arial"/>
          <w:kern w:val="28"/>
          <w:sz w:val="24"/>
          <w:szCs w:val="24"/>
          <w:lang w:val="it-IT"/>
        </w:rPr>
        <w:tab/>
      </w:r>
      <w:r w:rsidR="003C628D" w:rsidRPr="003C628D">
        <w:rPr>
          <w:rFonts w:cs="Arial"/>
          <w:kern w:val="28"/>
          <w:sz w:val="24"/>
          <w:szCs w:val="24"/>
          <w:lang w:val="it-IT"/>
        </w:rPr>
        <w:t>Per qualsiasi controversia relativa all’interpretazione, validità, esecuzione o risoluzione del presente Contratto sarà esclusivamente competente il Tribunale di [</w:t>
      </w:r>
      <w:r w:rsidR="00151AC8" w:rsidRPr="00E1627E">
        <w:rPr>
          <w:kern w:val="28"/>
          <w:szCs w:val="24"/>
        </w:rPr>
        <w:t>●</w:t>
      </w:r>
      <w:r w:rsidR="003C628D" w:rsidRPr="003C628D">
        <w:rPr>
          <w:rFonts w:cs="Arial"/>
          <w:kern w:val="28"/>
          <w:sz w:val="24"/>
          <w:szCs w:val="24"/>
          <w:lang w:val="it-IT"/>
        </w:rPr>
        <w:t>], ferme le competenze inderogabilmente stabilite dal codice di rito per i provvedimenti cautelari, di urgenza ed esecutivi</w:t>
      </w:r>
      <w:bookmarkEnd w:id="17"/>
      <w:r w:rsidR="00B145C0">
        <w:rPr>
          <w:rFonts w:cs="Arial"/>
          <w:kern w:val="28"/>
          <w:sz w:val="24"/>
          <w:szCs w:val="24"/>
          <w:lang w:val="it-IT"/>
        </w:rPr>
        <w:t>.</w:t>
      </w:r>
      <w:r w:rsidR="00B145C0" w:rsidRPr="00B145C0">
        <w:rPr>
          <w:rFonts w:cs="Arial"/>
          <w:b/>
          <w:bCs/>
          <w:kern w:val="28"/>
          <w:sz w:val="24"/>
          <w:szCs w:val="24"/>
          <w:lang w:val="it-IT"/>
        </w:rPr>
        <w:t>]</w:t>
      </w:r>
    </w:p>
    <w:p w14:paraId="66FB5239" w14:textId="10A3D258" w:rsidR="0045149C" w:rsidRPr="00783803" w:rsidRDefault="0045149C">
      <w:pPr>
        <w:pStyle w:val="Level1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b/>
          <w:kern w:val="28"/>
          <w:sz w:val="24"/>
          <w:szCs w:val="24"/>
          <w:lang w:val="it-IT"/>
        </w:rPr>
      </w:pPr>
      <w:r w:rsidRPr="00783803">
        <w:rPr>
          <w:rFonts w:cs="Arial"/>
          <w:b/>
          <w:kern w:val="28"/>
          <w:sz w:val="24"/>
          <w:szCs w:val="24"/>
          <w:lang w:val="it-IT"/>
        </w:rPr>
        <w:t>Articolo 1</w:t>
      </w:r>
      <w:r w:rsidR="003C628D">
        <w:rPr>
          <w:rFonts w:cs="Arial"/>
          <w:b/>
          <w:kern w:val="28"/>
          <w:sz w:val="24"/>
          <w:szCs w:val="24"/>
          <w:lang w:val="it-IT"/>
        </w:rPr>
        <w:t>3</w:t>
      </w:r>
      <w:r w:rsidRPr="00783803">
        <w:rPr>
          <w:rFonts w:cs="Arial"/>
          <w:b/>
          <w:kern w:val="28"/>
          <w:sz w:val="24"/>
          <w:szCs w:val="24"/>
          <w:lang w:val="it-IT"/>
        </w:rPr>
        <w:t xml:space="preserve"> – Comunicazioni</w:t>
      </w:r>
    </w:p>
    <w:p w14:paraId="528E4433" w14:textId="77C9316A" w:rsidR="0045149C" w:rsidRPr="00783803" w:rsidRDefault="0045149C" w:rsidP="00A30E26">
      <w:pPr>
        <w:pStyle w:val="Level2"/>
        <w:widowControl/>
        <w:numPr>
          <w:ilvl w:val="0"/>
          <w:numId w:val="0"/>
        </w:numPr>
        <w:shd w:val="clear" w:color="auto" w:fill="auto"/>
        <w:autoSpaceDE/>
        <w:autoSpaceDN/>
        <w:adjustRightInd/>
        <w:spacing w:line="360" w:lineRule="auto"/>
        <w:ind w:left="709" w:hanging="709"/>
        <w:outlineLvl w:val="9"/>
        <w:rPr>
          <w:rFonts w:cs="Arial"/>
          <w:kern w:val="28"/>
          <w:sz w:val="24"/>
          <w:szCs w:val="24"/>
          <w:lang w:val="it-IT"/>
        </w:rPr>
      </w:pPr>
      <w:r w:rsidRPr="00783803">
        <w:rPr>
          <w:rFonts w:eastAsia="Times New Roman" w:cs="Arial"/>
          <w:kern w:val="28"/>
          <w:sz w:val="24"/>
          <w:szCs w:val="24"/>
          <w:lang w:val="it-IT"/>
        </w:rPr>
        <w:t>1</w:t>
      </w:r>
      <w:r w:rsidR="003C628D">
        <w:rPr>
          <w:rFonts w:eastAsia="Times New Roman" w:cs="Arial"/>
          <w:kern w:val="28"/>
          <w:sz w:val="24"/>
          <w:szCs w:val="24"/>
          <w:lang w:val="it-IT"/>
        </w:rPr>
        <w:t>3</w:t>
      </w:r>
      <w:r w:rsidRPr="00783803">
        <w:rPr>
          <w:rFonts w:eastAsia="Times New Roman" w:cs="Arial"/>
          <w:kern w:val="28"/>
          <w:sz w:val="24"/>
          <w:szCs w:val="24"/>
          <w:lang w:val="it-IT"/>
        </w:rPr>
        <w:t>.1</w:t>
      </w:r>
      <w:r w:rsidRPr="00783803">
        <w:rPr>
          <w:rFonts w:eastAsia="Times New Roman" w:cs="Arial"/>
          <w:kern w:val="28"/>
          <w:sz w:val="24"/>
          <w:szCs w:val="24"/>
          <w:lang w:val="it-IT"/>
        </w:rPr>
        <w:tab/>
      </w:r>
      <w:r w:rsidR="00A30E26" w:rsidRPr="00783803">
        <w:rPr>
          <w:rFonts w:cs="Arial"/>
          <w:kern w:val="28"/>
          <w:sz w:val="24"/>
          <w:szCs w:val="24"/>
          <w:lang w:val="it-IT"/>
        </w:rPr>
        <w:t>Salvo che nel presente contratto sia indicata espressamente una modalità specifica per l’invio di una comunicazione, qualsiasi comunicazione tra le Parti relativa al contratto potrà essere effettuata allo stesso modo a mezzo PEC, lettera raccomandata con ricevuta di ritorno o e-mail ai seguenti recapiti:</w:t>
      </w:r>
    </w:p>
    <w:p w14:paraId="36DB3D28" w14:textId="6C461DAC" w:rsidR="0045149C" w:rsidRDefault="004412E7">
      <w:pPr>
        <w:pStyle w:val="Body2"/>
        <w:widowControl/>
        <w:shd w:val="clear" w:color="auto" w:fill="auto"/>
        <w:autoSpaceDE/>
        <w:autoSpaceDN/>
        <w:adjustRightInd/>
        <w:rPr>
          <w:rFonts w:cs="Arial"/>
          <w:kern w:val="28"/>
          <w:sz w:val="24"/>
          <w:szCs w:val="24"/>
          <w:lang w:val="it-IT"/>
        </w:rPr>
      </w:pPr>
      <w:r>
        <w:rPr>
          <w:rFonts w:cs="Arial"/>
          <w:kern w:val="28"/>
          <w:sz w:val="24"/>
          <w:szCs w:val="24"/>
          <w:lang w:val="it-IT"/>
        </w:rPr>
        <w:t>qualora siano indirizzate all’</w:t>
      </w:r>
      <w:r w:rsidR="0045149C" w:rsidRPr="00783803">
        <w:rPr>
          <w:rFonts w:cs="Arial"/>
          <w:kern w:val="28"/>
          <w:sz w:val="24"/>
          <w:szCs w:val="24"/>
          <w:lang w:val="it-IT"/>
        </w:rPr>
        <w:t>Emittente: [●]</w:t>
      </w:r>
    </w:p>
    <w:p w14:paraId="0A335496" w14:textId="77777777" w:rsidR="001D4013" w:rsidRPr="001D4013" w:rsidRDefault="001D4013" w:rsidP="001D4013">
      <w:pPr>
        <w:suppressAutoHyphens/>
        <w:spacing w:line="360" w:lineRule="auto"/>
        <w:ind w:left="709"/>
        <w:rPr>
          <w:kern w:val="28"/>
          <w:sz w:val="24"/>
          <w:szCs w:val="24"/>
          <w:lang w:val="it-IT"/>
        </w:rPr>
      </w:pPr>
      <w:r w:rsidRPr="001D4013">
        <w:rPr>
          <w:kern w:val="28"/>
          <w:sz w:val="24"/>
          <w:szCs w:val="24"/>
          <w:lang w:val="it-IT"/>
        </w:rPr>
        <w:t>PEC:</w:t>
      </w:r>
      <w:r w:rsidRPr="001D4013">
        <w:rPr>
          <w:kern w:val="28"/>
          <w:sz w:val="24"/>
          <w:szCs w:val="24"/>
          <w:lang w:val="it-IT"/>
        </w:rPr>
        <w:tab/>
        <w:t>[●]</w:t>
      </w:r>
    </w:p>
    <w:p w14:paraId="6E40C526" w14:textId="77777777" w:rsidR="001D4013" w:rsidRPr="001D4013" w:rsidRDefault="001D4013" w:rsidP="001D4013">
      <w:pPr>
        <w:suppressAutoHyphens/>
        <w:spacing w:line="360" w:lineRule="auto"/>
        <w:ind w:left="709"/>
        <w:rPr>
          <w:kern w:val="28"/>
          <w:sz w:val="24"/>
          <w:szCs w:val="24"/>
          <w:lang w:val="it-IT"/>
        </w:rPr>
      </w:pPr>
      <w:r w:rsidRPr="001D4013">
        <w:rPr>
          <w:kern w:val="28"/>
          <w:sz w:val="24"/>
          <w:szCs w:val="24"/>
          <w:lang w:val="it-IT"/>
        </w:rPr>
        <w:t>E-mail: [●]</w:t>
      </w:r>
    </w:p>
    <w:p w14:paraId="45D827A8" w14:textId="77777777" w:rsidR="001D4013" w:rsidRPr="001D4013" w:rsidRDefault="001D4013" w:rsidP="001D4013">
      <w:pPr>
        <w:suppressAutoHyphens/>
        <w:spacing w:line="360" w:lineRule="auto"/>
        <w:ind w:left="709"/>
        <w:rPr>
          <w:kern w:val="28"/>
          <w:sz w:val="24"/>
          <w:szCs w:val="24"/>
          <w:lang w:val="it-IT"/>
        </w:rPr>
      </w:pPr>
      <w:r w:rsidRPr="001D4013">
        <w:rPr>
          <w:kern w:val="28"/>
          <w:sz w:val="24"/>
          <w:szCs w:val="24"/>
          <w:lang w:val="it-IT"/>
        </w:rPr>
        <w:t>Attenzione di: [●]</w:t>
      </w:r>
    </w:p>
    <w:p w14:paraId="6F4020B3" w14:textId="77777777" w:rsidR="001D4013" w:rsidRPr="00783803" w:rsidRDefault="001D4013">
      <w:pPr>
        <w:pStyle w:val="Body2"/>
        <w:widowControl/>
        <w:shd w:val="clear" w:color="auto" w:fill="auto"/>
        <w:autoSpaceDE/>
        <w:autoSpaceDN/>
        <w:adjustRightInd/>
        <w:rPr>
          <w:rFonts w:cs="Arial"/>
          <w:kern w:val="28"/>
          <w:sz w:val="24"/>
          <w:szCs w:val="24"/>
          <w:lang w:val="it-IT"/>
        </w:rPr>
      </w:pPr>
    </w:p>
    <w:p w14:paraId="13C5FF33" w14:textId="276F5874" w:rsidR="0045149C" w:rsidRPr="00783803" w:rsidRDefault="001D4013">
      <w:pPr>
        <w:pStyle w:val="Body2"/>
        <w:widowControl/>
        <w:shd w:val="clear" w:color="auto" w:fill="auto"/>
        <w:autoSpaceDE/>
        <w:autoSpaceDN/>
        <w:adjustRightInd/>
        <w:rPr>
          <w:rFonts w:cs="Arial"/>
          <w:kern w:val="28"/>
          <w:sz w:val="24"/>
          <w:szCs w:val="24"/>
          <w:lang w:val="it-IT"/>
        </w:rPr>
      </w:pPr>
      <w:r>
        <w:rPr>
          <w:rFonts w:cs="Arial"/>
          <w:kern w:val="28"/>
          <w:sz w:val="24"/>
          <w:szCs w:val="24"/>
          <w:lang w:val="it-IT"/>
        </w:rPr>
        <w:t xml:space="preserve">qualora siano indirizzate al </w:t>
      </w:r>
      <w:r w:rsidR="00374874" w:rsidRPr="00783803">
        <w:rPr>
          <w:rFonts w:cs="Arial"/>
          <w:kern w:val="28"/>
          <w:sz w:val="24"/>
          <w:szCs w:val="24"/>
          <w:lang w:val="it-IT"/>
        </w:rPr>
        <w:t>Liquidity Provider</w:t>
      </w:r>
      <w:r w:rsidR="0045149C" w:rsidRPr="00783803">
        <w:rPr>
          <w:rFonts w:cs="Arial"/>
          <w:kern w:val="28"/>
          <w:sz w:val="24"/>
          <w:szCs w:val="24"/>
          <w:lang w:val="it-IT"/>
        </w:rPr>
        <w:t>: [●]</w:t>
      </w:r>
    </w:p>
    <w:p w14:paraId="24044847" w14:textId="6149DE16" w:rsidR="001D4013" w:rsidRPr="001D4013" w:rsidRDefault="001D4013" w:rsidP="001D4013">
      <w:pPr>
        <w:suppressAutoHyphens/>
        <w:spacing w:line="360" w:lineRule="auto"/>
        <w:ind w:left="709"/>
        <w:rPr>
          <w:kern w:val="28"/>
          <w:sz w:val="24"/>
          <w:szCs w:val="24"/>
          <w:lang w:val="it-IT"/>
        </w:rPr>
      </w:pPr>
      <w:bookmarkStart w:id="18" w:name="_cp_text_1_24"/>
      <w:r w:rsidRPr="001D4013">
        <w:rPr>
          <w:kern w:val="28"/>
          <w:sz w:val="24"/>
          <w:szCs w:val="24"/>
          <w:lang w:val="it-IT"/>
        </w:rPr>
        <w:t>PEC:</w:t>
      </w:r>
      <w:r w:rsidRPr="001D4013">
        <w:rPr>
          <w:kern w:val="28"/>
          <w:sz w:val="24"/>
          <w:szCs w:val="24"/>
          <w:lang w:val="it-IT"/>
        </w:rPr>
        <w:tab/>
        <w:t>[●]</w:t>
      </w:r>
    </w:p>
    <w:p w14:paraId="53559572" w14:textId="77777777" w:rsidR="001D4013" w:rsidRPr="001D4013" w:rsidRDefault="001D4013" w:rsidP="001D4013">
      <w:pPr>
        <w:suppressAutoHyphens/>
        <w:spacing w:line="360" w:lineRule="auto"/>
        <w:ind w:left="709"/>
        <w:rPr>
          <w:kern w:val="28"/>
          <w:sz w:val="24"/>
          <w:szCs w:val="24"/>
          <w:lang w:val="it-IT"/>
        </w:rPr>
      </w:pPr>
      <w:r w:rsidRPr="001D4013">
        <w:rPr>
          <w:kern w:val="28"/>
          <w:sz w:val="24"/>
          <w:szCs w:val="24"/>
          <w:lang w:val="it-IT"/>
        </w:rPr>
        <w:t>E-mail: [●]</w:t>
      </w:r>
    </w:p>
    <w:p w14:paraId="15532576" w14:textId="77777777" w:rsidR="001D4013" w:rsidRPr="001D4013" w:rsidRDefault="001D4013" w:rsidP="001D4013">
      <w:pPr>
        <w:suppressAutoHyphens/>
        <w:spacing w:line="360" w:lineRule="auto"/>
        <w:ind w:left="709"/>
        <w:rPr>
          <w:kern w:val="28"/>
          <w:sz w:val="24"/>
          <w:szCs w:val="24"/>
          <w:lang w:val="it-IT"/>
        </w:rPr>
      </w:pPr>
      <w:r w:rsidRPr="001D4013">
        <w:rPr>
          <w:kern w:val="28"/>
          <w:sz w:val="24"/>
          <w:szCs w:val="24"/>
          <w:lang w:val="it-IT"/>
        </w:rPr>
        <w:t>Attenzione di: [●]</w:t>
      </w:r>
    </w:p>
    <w:p w14:paraId="6EAC4989" w14:textId="31D0DAB0" w:rsidR="00A62E08" w:rsidRPr="00B145C0" w:rsidRDefault="0045149C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u w:val="single"/>
          <w:lang w:val="it-IT"/>
        </w:rPr>
      </w:pPr>
      <w:r w:rsidRPr="00783803">
        <w:rPr>
          <w:kern w:val="28"/>
          <w:sz w:val="24"/>
          <w:szCs w:val="24"/>
          <w:lang w:val="it-IT"/>
        </w:rPr>
        <w:tab/>
      </w:r>
      <w:r w:rsidRPr="00783803">
        <w:rPr>
          <w:kern w:val="28"/>
          <w:sz w:val="24"/>
          <w:szCs w:val="24"/>
          <w:lang w:val="it-IT"/>
        </w:rPr>
        <w:tab/>
      </w:r>
      <w:r w:rsidRPr="00783803">
        <w:rPr>
          <w:kern w:val="28"/>
          <w:sz w:val="24"/>
          <w:szCs w:val="24"/>
          <w:lang w:val="it-IT"/>
        </w:rPr>
        <w:tab/>
      </w:r>
      <w:bookmarkStart w:id="19" w:name="_cp_text_2_29"/>
      <w:bookmarkEnd w:id="18"/>
      <w:r w:rsidRPr="00783803">
        <w:rPr>
          <w:kern w:val="28"/>
          <w:sz w:val="24"/>
          <w:szCs w:val="24"/>
          <w:lang w:val="it-IT"/>
        </w:rPr>
        <w:tab/>
      </w:r>
      <w:r w:rsidRPr="00783803">
        <w:rPr>
          <w:kern w:val="28"/>
          <w:sz w:val="24"/>
          <w:szCs w:val="24"/>
          <w:lang w:val="it-IT"/>
        </w:rPr>
        <w:tab/>
      </w:r>
    </w:p>
    <w:p w14:paraId="628E0015" w14:textId="77777777" w:rsidR="00A62E08" w:rsidRPr="00783803" w:rsidRDefault="00A62E08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</w:p>
    <w:p w14:paraId="2AF0755C" w14:textId="42CBCB48" w:rsidR="00A061CF" w:rsidRPr="00783803" w:rsidRDefault="00A061CF" w:rsidP="00A061CF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  <w:r w:rsidRPr="00783803">
        <w:rPr>
          <w:kern w:val="28"/>
          <w:sz w:val="24"/>
          <w:szCs w:val="24"/>
          <w:lang w:val="it-IT"/>
        </w:rPr>
        <w:t>[Data e Firma dell’Emittente]</w:t>
      </w:r>
    </w:p>
    <w:p w14:paraId="7CA61472" w14:textId="77777777" w:rsidR="00A62E08" w:rsidRPr="00783803" w:rsidRDefault="00A62E08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</w:p>
    <w:p w14:paraId="0A6B4C0F" w14:textId="77777777" w:rsidR="00A62E08" w:rsidRPr="00783803" w:rsidRDefault="00A62E08" w:rsidP="00A061CF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</w:p>
    <w:p w14:paraId="79E5632E" w14:textId="77777777" w:rsidR="001D4013" w:rsidRDefault="001D4013" w:rsidP="00A061CF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</w:p>
    <w:p w14:paraId="4DB07D01" w14:textId="77777777" w:rsidR="001D4013" w:rsidRDefault="001D4013" w:rsidP="00A061CF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</w:p>
    <w:p w14:paraId="2FFF101A" w14:textId="701AC2CF" w:rsidR="00A061CF" w:rsidRPr="00783803" w:rsidRDefault="00A061CF" w:rsidP="00A061CF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  <w:r w:rsidRPr="00783803">
        <w:rPr>
          <w:kern w:val="28"/>
          <w:sz w:val="24"/>
          <w:szCs w:val="24"/>
          <w:lang w:val="it-IT"/>
        </w:rPr>
        <w:t>L’Emittente dichiara di approvare specificamente, ai sensi dell’art. 1341, secondo comma, c.c., le seguenti clausole:</w:t>
      </w:r>
    </w:p>
    <w:p w14:paraId="0C58956D" w14:textId="5FF851A9" w:rsidR="00A925FA" w:rsidRPr="00783803" w:rsidRDefault="00A925FA" w:rsidP="00A061CF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  <w:r w:rsidRPr="00783803">
        <w:rPr>
          <w:kern w:val="28"/>
          <w:sz w:val="24"/>
          <w:szCs w:val="24"/>
          <w:lang w:val="it-IT"/>
        </w:rPr>
        <w:t>art. 6</w:t>
      </w:r>
      <w:r w:rsidR="00497923">
        <w:rPr>
          <w:kern w:val="28"/>
          <w:sz w:val="24"/>
          <w:szCs w:val="24"/>
          <w:lang w:val="it-IT"/>
        </w:rPr>
        <w:t>.</w:t>
      </w:r>
      <w:r w:rsidRPr="00783803">
        <w:rPr>
          <w:kern w:val="28"/>
          <w:sz w:val="24"/>
          <w:szCs w:val="24"/>
          <w:lang w:val="it-IT"/>
        </w:rPr>
        <w:t>1 (limiti all’operatività in conto proprio dell’Emittente)</w:t>
      </w:r>
    </w:p>
    <w:p w14:paraId="6B1178A6" w14:textId="41B12716" w:rsidR="00A925FA" w:rsidRPr="00783803" w:rsidRDefault="00A925FA" w:rsidP="00A061CF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  <w:r w:rsidRPr="00783803">
        <w:rPr>
          <w:kern w:val="28"/>
          <w:sz w:val="24"/>
          <w:szCs w:val="24"/>
          <w:lang w:val="it-IT"/>
        </w:rPr>
        <w:t>art. 7</w:t>
      </w:r>
      <w:r w:rsidR="00497923">
        <w:rPr>
          <w:kern w:val="28"/>
          <w:sz w:val="24"/>
          <w:szCs w:val="24"/>
          <w:lang w:val="it-IT"/>
        </w:rPr>
        <w:t>.</w:t>
      </w:r>
      <w:r w:rsidRPr="00783803">
        <w:rPr>
          <w:kern w:val="28"/>
          <w:sz w:val="24"/>
          <w:szCs w:val="24"/>
          <w:lang w:val="it-IT"/>
        </w:rPr>
        <w:t>4 (clausola di manleva)</w:t>
      </w:r>
    </w:p>
    <w:p w14:paraId="71B3D28A" w14:textId="443553AE" w:rsidR="00A925FA" w:rsidRPr="00783803" w:rsidRDefault="00A925FA" w:rsidP="00A061CF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  <w:r w:rsidRPr="00783803">
        <w:rPr>
          <w:kern w:val="28"/>
          <w:sz w:val="24"/>
          <w:szCs w:val="24"/>
          <w:lang w:val="it-IT"/>
        </w:rPr>
        <w:t>art. 8</w:t>
      </w:r>
      <w:r w:rsidR="00497923">
        <w:rPr>
          <w:kern w:val="28"/>
          <w:sz w:val="24"/>
          <w:szCs w:val="24"/>
          <w:lang w:val="it-IT"/>
        </w:rPr>
        <w:t>.</w:t>
      </w:r>
      <w:r w:rsidR="00374F21" w:rsidRPr="00783803">
        <w:rPr>
          <w:kern w:val="28"/>
          <w:sz w:val="24"/>
          <w:szCs w:val="24"/>
          <w:lang w:val="it-IT"/>
        </w:rPr>
        <w:t>2</w:t>
      </w:r>
      <w:r w:rsidRPr="00783803">
        <w:rPr>
          <w:kern w:val="28"/>
          <w:sz w:val="24"/>
          <w:szCs w:val="24"/>
          <w:lang w:val="it-IT"/>
        </w:rPr>
        <w:t xml:space="preserve"> (approvazione tacita delle modi</w:t>
      </w:r>
      <w:r w:rsidR="00DC195C" w:rsidRPr="00783803">
        <w:rPr>
          <w:kern w:val="28"/>
          <w:sz w:val="24"/>
          <w:szCs w:val="24"/>
          <w:lang w:val="it-IT"/>
        </w:rPr>
        <w:t>fi</w:t>
      </w:r>
      <w:r w:rsidRPr="00783803">
        <w:rPr>
          <w:kern w:val="28"/>
          <w:sz w:val="24"/>
          <w:szCs w:val="24"/>
          <w:lang w:val="it-IT"/>
        </w:rPr>
        <w:t>che contrattuali)</w:t>
      </w:r>
    </w:p>
    <w:p w14:paraId="7B9EFCC2" w14:textId="0D91C938" w:rsidR="005944C0" w:rsidRPr="00783803" w:rsidRDefault="005944C0" w:rsidP="00A061CF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  <w:r w:rsidRPr="00783803">
        <w:rPr>
          <w:kern w:val="28"/>
          <w:sz w:val="24"/>
          <w:szCs w:val="24"/>
          <w:lang w:val="it-IT"/>
        </w:rPr>
        <w:t>art. 9 (limitazioni di responsabilità del Liquidity Provider)</w:t>
      </w:r>
    </w:p>
    <w:p w14:paraId="5B6B0E2F" w14:textId="68866D2F" w:rsidR="00A061CF" w:rsidRPr="00783803" w:rsidRDefault="00A061CF" w:rsidP="00A061CF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  <w:r w:rsidRPr="00783803">
        <w:rPr>
          <w:kern w:val="28"/>
          <w:sz w:val="24"/>
          <w:szCs w:val="24"/>
          <w:lang w:val="it-IT"/>
        </w:rPr>
        <w:t>art. 1</w:t>
      </w:r>
      <w:r w:rsidR="004737E3" w:rsidRPr="00783803">
        <w:rPr>
          <w:kern w:val="28"/>
          <w:sz w:val="24"/>
          <w:szCs w:val="24"/>
          <w:lang w:val="it-IT"/>
        </w:rPr>
        <w:t>2</w:t>
      </w:r>
      <w:r w:rsidR="003A5AF8">
        <w:rPr>
          <w:kern w:val="28"/>
          <w:sz w:val="24"/>
          <w:szCs w:val="24"/>
          <w:lang w:val="it-IT"/>
        </w:rPr>
        <w:t>.</w:t>
      </w:r>
      <w:r w:rsidR="003C628D">
        <w:rPr>
          <w:kern w:val="28"/>
          <w:sz w:val="24"/>
          <w:szCs w:val="24"/>
          <w:lang w:val="it-IT"/>
        </w:rPr>
        <w:t>1</w:t>
      </w:r>
      <w:r w:rsidRPr="00783803">
        <w:rPr>
          <w:kern w:val="28"/>
          <w:sz w:val="24"/>
          <w:szCs w:val="24"/>
          <w:lang w:val="it-IT"/>
        </w:rPr>
        <w:t xml:space="preserve"> (clausola compromissoria)</w:t>
      </w:r>
    </w:p>
    <w:p w14:paraId="64F0FA12" w14:textId="4CD80823" w:rsidR="00A061CF" w:rsidRPr="00783803" w:rsidRDefault="003C628D" w:rsidP="00A061CF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  <w:r>
        <w:rPr>
          <w:kern w:val="28"/>
          <w:sz w:val="24"/>
          <w:szCs w:val="24"/>
          <w:lang w:val="it-IT"/>
        </w:rPr>
        <w:t>[</w:t>
      </w:r>
      <w:r w:rsidR="00A061CF" w:rsidRPr="00783803">
        <w:rPr>
          <w:kern w:val="28"/>
          <w:sz w:val="24"/>
          <w:szCs w:val="24"/>
          <w:lang w:val="it-IT"/>
        </w:rPr>
        <w:t>art. 1</w:t>
      </w:r>
      <w:r>
        <w:rPr>
          <w:kern w:val="28"/>
          <w:sz w:val="24"/>
          <w:szCs w:val="24"/>
          <w:lang w:val="it-IT"/>
        </w:rPr>
        <w:t>2</w:t>
      </w:r>
      <w:r w:rsidR="003A5AF8">
        <w:rPr>
          <w:kern w:val="28"/>
          <w:sz w:val="24"/>
          <w:szCs w:val="24"/>
          <w:lang w:val="it-IT"/>
        </w:rPr>
        <w:t>.</w:t>
      </w:r>
      <w:r>
        <w:rPr>
          <w:kern w:val="28"/>
          <w:sz w:val="24"/>
          <w:szCs w:val="24"/>
          <w:lang w:val="it-IT"/>
        </w:rPr>
        <w:t>1</w:t>
      </w:r>
      <w:r w:rsidR="00A061CF" w:rsidRPr="00783803">
        <w:rPr>
          <w:kern w:val="28"/>
          <w:sz w:val="24"/>
          <w:szCs w:val="24"/>
          <w:lang w:val="it-IT"/>
        </w:rPr>
        <w:t xml:space="preserve"> (foro competente)</w:t>
      </w:r>
      <w:r>
        <w:rPr>
          <w:kern w:val="28"/>
          <w:sz w:val="24"/>
          <w:szCs w:val="24"/>
          <w:lang w:val="it-IT"/>
        </w:rPr>
        <w:t>]</w:t>
      </w:r>
      <w:r w:rsidR="00A061CF" w:rsidRPr="00783803">
        <w:rPr>
          <w:kern w:val="28"/>
          <w:sz w:val="24"/>
          <w:szCs w:val="24"/>
          <w:lang w:val="it-IT"/>
        </w:rPr>
        <w:t>.</w:t>
      </w:r>
    </w:p>
    <w:p w14:paraId="0BB669FF" w14:textId="77777777" w:rsidR="00A061CF" w:rsidRPr="00783803" w:rsidRDefault="00A061CF" w:rsidP="00A061CF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</w:p>
    <w:p w14:paraId="75469BB4" w14:textId="77777777" w:rsidR="00A061CF" w:rsidRPr="00783803" w:rsidRDefault="00A061CF" w:rsidP="00A061CF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  <w:r w:rsidRPr="00783803">
        <w:rPr>
          <w:kern w:val="28"/>
          <w:sz w:val="24"/>
          <w:szCs w:val="24"/>
          <w:lang w:val="it-IT"/>
        </w:rPr>
        <w:t>[Data e Firma dell’Emittente]</w:t>
      </w:r>
    </w:p>
    <w:p w14:paraId="40667176" w14:textId="02C68E79" w:rsidR="00A62E08" w:rsidRPr="00783803" w:rsidRDefault="00A62E08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</w:p>
    <w:p w14:paraId="16545A5A" w14:textId="59E102CF" w:rsidR="00206B56" w:rsidRPr="00783803" w:rsidRDefault="00206B56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</w:p>
    <w:p w14:paraId="2835AC99" w14:textId="5F369AF4" w:rsidR="00206B56" w:rsidRPr="00783803" w:rsidRDefault="00206B56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</w:p>
    <w:p w14:paraId="4CE36C5D" w14:textId="00CDD8B3" w:rsidR="00206B56" w:rsidRPr="00783803" w:rsidRDefault="00206B56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</w:p>
    <w:p w14:paraId="73FEFD4D" w14:textId="38FC1BB0" w:rsidR="00206B56" w:rsidRPr="00783803" w:rsidRDefault="00206B56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</w:p>
    <w:p w14:paraId="3ABF142B" w14:textId="6463443B" w:rsidR="00206B56" w:rsidRPr="00783803" w:rsidRDefault="00206B56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</w:p>
    <w:p w14:paraId="4F3D86D7" w14:textId="3B82A5E8" w:rsidR="00206B56" w:rsidRPr="00783803" w:rsidRDefault="00206B56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</w:p>
    <w:p w14:paraId="1E23981D" w14:textId="15558B63" w:rsidR="00A061CF" w:rsidRPr="00783803" w:rsidRDefault="00A061CF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</w:p>
    <w:p w14:paraId="0DD11A47" w14:textId="5477F68B" w:rsidR="00A061CF" w:rsidRPr="00783803" w:rsidRDefault="00A061CF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</w:p>
    <w:p w14:paraId="193A1614" w14:textId="5D455C06" w:rsidR="00A061CF" w:rsidRPr="00783803" w:rsidRDefault="00A061CF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</w:p>
    <w:p w14:paraId="48E831F0" w14:textId="77777777" w:rsidR="00A061CF" w:rsidRPr="00783803" w:rsidRDefault="00A061CF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</w:p>
    <w:p w14:paraId="351B8AC5" w14:textId="273C206E" w:rsidR="0045149C" w:rsidRPr="00783803" w:rsidRDefault="0045149C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</w:p>
    <w:p w14:paraId="48B4E16B" w14:textId="549FF973" w:rsidR="00F94FA6" w:rsidRPr="00783803" w:rsidRDefault="00F94FA6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</w:p>
    <w:p w14:paraId="1831A1B2" w14:textId="237ADF24" w:rsidR="00F94FA6" w:rsidRPr="00783803" w:rsidRDefault="00F94FA6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</w:p>
    <w:p w14:paraId="3BCF2957" w14:textId="77777777" w:rsidR="00F94FA6" w:rsidRDefault="00F94FA6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</w:p>
    <w:p w14:paraId="63C51B95" w14:textId="77777777" w:rsidR="0053574D" w:rsidRDefault="0053574D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</w:p>
    <w:p w14:paraId="5EAB4B43" w14:textId="77777777" w:rsidR="0053574D" w:rsidRDefault="0053574D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</w:p>
    <w:p w14:paraId="47AE01C7" w14:textId="77777777" w:rsidR="0053574D" w:rsidRDefault="0053574D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</w:p>
    <w:p w14:paraId="64F24F28" w14:textId="2695E634" w:rsidR="001D74FD" w:rsidRDefault="001D74FD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  <w:r>
        <w:rPr>
          <w:kern w:val="28"/>
          <w:sz w:val="24"/>
          <w:szCs w:val="24"/>
          <w:lang w:val="it-IT"/>
        </w:rPr>
        <w:br w:type="page"/>
      </w:r>
    </w:p>
    <w:p w14:paraId="5FAD2D42" w14:textId="77777777" w:rsidR="0053574D" w:rsidRPr="00783803" w:rsidRDefault="0053574D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</w:p>
    <w:bookmarkEnd w:id="19"/>
    <w:p w14:paraId="3CE654F3" w14:textId="77777777" w:rsidR="0045149C" w:rsidRPr="00783803" w:rsidRDefault="0045149C">
      <w:pPr>
        <w:widowControl/>
        <w:shd w:val="clear" w:color="auto" w:fill="auto"/>
        <w:autoSpaceDE/>
        <w:autoSpaceDN/>
        <w:adjustRightInd/>
        <w:spacing w:line="360" w:lineRule="auto"/>
        <w:jc w:val="center"/>
        <w:rPr>
          <w:b/>
          <w:kern w:val="28"/>
          <w:sz w:val="24"/>
          <w:szCs w:val="24"/>
          <w:lang w:val="it-IT"/>
        </w:rPr>
      </w:pPr>
      <w:r w:rsidRPr="00783803">
        <w:rPr>
          <w:b/>
          <w:kern w:val="28"/>
          <w:sz w:val="24"/>
          <w:szCs w:val="24"/>
          <w:lang w:val="it-IT"/>
        </w:rPr>
        <w:t>ALLEGATO 1</w:t>
      </w:r>
    </w:p>
    <w:p w14:paraId="6B55D29B" w14:textId="77777777" w:rsidR="0045149C" w:rsidRPr="00783803" w:rsidRDefault="0045149C">
      <w:pPr>
        <w:widowControl/>
        <w:shd w:val="clear" w:color="auto" w:fill="auto"/>
        <w:autoSpaceDE/>
        <w:autoSpaceDN/>
        <w:adjustRightInd/>
        <w:spacing w:line="360" w:lineRule="auto"/>
        <w:jc w:val="center"/>
        <w:rPr>
          <w:kern w:val="28"/>
          <w:sz w:val="24"/>
          <w:szCs w:val="24"/>
          <w:lang w:val="it-IT"/>
        </w:rPr>
      </w:pPr>
    </w:p>
    <w:p w14:paraId="567D6677" w14:textId="7E9B5E27" w:rsidR="0045149C" w:rsidRPr="00783803" w:rsidRDefault="0045149C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  <w:r w:rsidRPr="00783803">
        <w:rPr>
          <w:kern w:val="28"/>
          <w:sz w:val="24"/>
          <w:szCs w:val="24"/>
          <w:lang w:val="it-IT"/>
        </w:rPr>
        <w:t>In relazione all’attività di negoziazione svolta in esecuzione del presente Contratto, l’Emittente dovrà corrispondere al</w:t>
      </w:r>
      <w:r w:rsidR="00374F21" w:rsidRPr="00783803">
        <w:rPr>
          <w:kern w:val="28"/>
          <w:sz w:val="24"/>
          <w:szCs w:val="24"/>
          <w:lang w:val="it-IT"/>
        </w:rPr>
        <w:t xml:space="preserve"> </w:t>
      </w:r>
      <w:r w:rsidR="00374874" w:rsidRPr="00783803">
        <w:rPr>
          <w:kern w:val="28"/>
          <w:sz w:val="24"/>
          <w:szCs w:val="24"/>
          <w:lang w:val="it-IT"/>
        </w:rPr>
        <w:t>Liquidity Provider</w:t>
      </w:r>
      <w:r w:rsidRPr="00783803">
        <w:rPr>
          <w:kern w:val="28"/>
          <w:sz w:val="24"/>
          <w:szCs w:val="24"/>
          <w:lang w:val="it-IT"/>
        </w:rPr>
        <w:t>, a titolo di rimborso spese, una somma calcolata come segue:</w:t>
      </w:r>
    </w:p>
    <w:p w14:paraId="23D0BB46" w14:textId="77777777" w:rsidR="0045149C" w:rsidRPr="00783803" w:rsidRDefault="0045149C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  <w:r w:rsidRPr="00783803">
        <w:rPr>
          <w:kern w:val="28"/>
          <w:sz w:val="24"/>
          <w:szCs w:val="24"/>
          <w:lang w:val="it-IT"/>
        </w:rPr>
        <w:t>[●].</w:t>
      </w:r>
    </w:p>
    <w:p w14:paraId="19AD3051" w14:textId="77777777" w:rsidR="0045149C" w:rsidRPr="00783803" w:rsidRDefault="0045149C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  <w:r w:rsidRPr="00783803">
        <w:rPr>
          <w:kern w:val="28"/>
          <w:sz w:val="24"/>
          <w:szCs w:val="24"/>
          <w:lang w:val="it-IT"/>
        </w:rPr>
        <w:t>Le somme dovute ai sensi del presente Contratto dovranno essere corrisposte entro e non oltre [●].</w:t>
      </w:r>
    </w:p>
    <w:p w14:paraId="24235CA2" w14:textId="77777777" w:rsidR="0045149C" w:rsidRPr="00783803" w:rsidRDefault="0045149C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</w:p>
    <w:p w14:paraId="7BA57815" w14:textId="77777777" w:rsidR="00350AB7" w:rsidRPr="00783803" w:rsidRDefault="002B0FB8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  <w:r w:rsidRPr="00783803">
        <w:rPr>
          <w:kern w:val="28"/>
          <w:sz w:val="24"/>
          <w:szCs w:val="24"/>
          <w:lang w:val="it-IT"/>
        </w:rPr>
        <w:br w:type="page"/>
      </w:r>
    </w:p>
    <w:p w14:paraId="15FCB78A" w14:textId="77777777" w:rsidR="00350AB7" w:rsidRPr="00783803" w:rsidRDefault="00350AB7" w:rsidP="00350AB7">
      <w:pPr>
        <w:widowControl/>
        <w:shd w:val="clear" w:color="auto" w:fill="auto"/>
        <w:autoSpaceDE/>
        <w:autoSpaceDN/>
        <w:adjustRightInd/>
        <w:spacing w:line="360" w:lineRule="auto"/>
        <w:jc w:val="center"/>
        <w:rPr>
          <w:b/>
          <w:kern w:val="28"/>
          <w:sz w:val="24"/>
          <w:szCs w:val="24"/>
          <w:lang w:val="it-IT"/>
        </w:rPr>
      </w:pPr>
      <w:r w:rsidRPr="00783803">
        <w:rPr>
          <w:b/>
          <w:kern w:val="28"/>
          <w:sz w:val="24"/>
          <w:szCs w:val="24"/>
          <w:lang w:val="it-IT"/>
        </w:rPr>
        <w:lastRenderedPageBreak/>
        <w:t>ALLEGATO 2</w:t>
      </w:r>
    </w:p>
    <w:p w14:paraId="1B19F0FE" w14:textId="77777777" w:rsidR="00350AB7" w:rsidRPr="00783803" w:rsidRDefault="00350AB7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</w:p>
    <w:p w14:paraId="4D3EFB2B" w14:textId="72A6ADA5" w:rsidR="00350AB7" w:rsidRPr="00783803" w:rsidRDefault="00350AB7" w:rsidP="00A62E08">
      <w:pPr>
        <w:spacing w:line="360" w:lineRule="auto"/>
        <w:rPr>
          <w:sz w:val="24"/>
          <w:szCs w:val="24"/>
          <w:lang w:val="it-IT"/>
        </w:rPr>
      </w:pPr>
      <w:r w:rsidRPr="00783803">
        <w:rPr>
          <w:sz w:val="24"/>
          <w:szCs w:val="24"/>
          <w:lang w:val="it-IT"/>
        </w:rPr>
        <w:t>A fronte dell’i</w:t>
      </w:r>
      <w:r w:rsidR="007F49C1" w:rsidRPr="00783803">
        <w:rPr>
          <w:sz w:val="24"/>
          <w:szCs w:val="24"/>
          <w:lang w:val="it-IT"/>
        </w:rPr>
        <w:t>ncarico</w:t>
      </w:r>
      <w:r w:rsidRPr="00783803">
        <w:rPr>
          <w:sz w:val="24"/>
          <w:szCs w:val="24"/>
          <w:lang w:val="it-IT"/>
        </w:rPr>
        <w:t xml:space="preserve"> assunto dal</w:t>
      </w:r>
      <w:r w:rsidR="00374F21" w:rsidRPr="00783803">
        <w:rPr>
          <w:sz w:val="24"/>
          <w:szCs w:val="24"/>
          <w:lang w:val="it-IT"/>
        </w:rPr>
        <w:t xml:space="preserve"> Liquidity Provider </w:t>
      </w:r>
      <w:r w:rsidRPr="00783803">
        <w:rPr>
          <w:sz w:val="24"/>
          <w:szCs w:val="24"/>
          <w:lang w:val="it-IT"/>
        </w:rPr>
        <w:t xml:space="preserve">in forza del presente </w:t>
      </w:r>
      <w:r w:rsidR="00F94FA6" w:rsidRPr="00783803">
        <w:rPr>
          <w:sz w:val="24"/>
          <w:szCs w:val="24"/>
          <w:lang w:val="it-IT"/>
        </w:rPr>
        <w:t>C</w:t>
      </w:r>
      <w:r w:rsidRPr="00783803">
        <w:rPr>
          <w:sz w:val="24"/>
          <w:szCs w:val="24"/>
          <w:lang w:val="it-IT"/>
        </w:rPr>
        <w:t>ontratto, l’Emittente si impegna a tenere sollevata la controparte</w:t>
      </w:r>
      <w:r w:rsidRPr="00783803">
        <w:rPr>
          <w:b/>
          <w:sz w:val="24"/>
          <w:szCs w:val="24"/>
          <w:lang w:val="it-IT"/>
        </w:rPr>
        <w:t xml:space="preserve"> </w:t>
      </w:r>
      <w:r w:rsidRPr="00783803">
        <w:rPr>
          <w:sz w:val="24"/>
          <w:szCs w:val="24"/>
          <w:lang w:val="it-IT"/>
        </w:rPr>
        <w:t xml:space="preserve">da una quota pari al </w:t>
      </w:r>
      <w:r w:rsidR="00F94FA6" w:rsidRPr="00783803">
        <w:rPr>
          <w:kern w:val="28"/>
          <w:sz w:val="24"/>
          <w:szCs w:val="24"/>
          <w:lang w:val="it-IT"/>
        </w:rPr>
        <w:t>[●]</w:t>
      </w:r>
      <w:r w:rsidRPr="00783803">
        <w:rPr>
          <w:sz w:val="24"/>
          <w:szCs w:val="24"/>
          <w:lang w:val="it-IT"/>
        </w:rPr>
        <w:t>% delle perdite sofferte da quest’ultima</w:t>
      </w:r>
      <w:r w:rsidRPr="00783803">
        <w:rPr>
          <w:b/>
          <w:sz w:val="24"/>
          <w:szCs w:val="24"/>
          <w:lang w:val="it-IT"/>
        </w:rPr>
        <w:t xml:space="preserve"> </w:t>
      </w:r>
      <w:r w:rsidRPr="00783803">
        <w:rPr>
          <w:sz w:val="24"/>
          <w:szCs w:val="24"/>
          <w:lang w:val="it-IT"/>
        </w:rPr>
        <w:t xml:space="preserve">per effetto dell’attività di negoziazione in conto proprio sui Titoli. In caso di utili derivanti dalla attività sopra descritta, </w:t>
      </w:r>
      <w:r w:rsidR="00374F21" w:rsidRPr="00783803">
        <w:rPr>
          <w:sz w:val="24"/>
          <w:szCs w:val="24"/>
          <w:lang w:val="it-IT"/>
        </w:rPr>
        <w:t xml:space="preserve">il </w:t>
      </w:r>
      <w:r w:rsidR="00374874" w:rsidRPr="00783803">
        <w:rPr>
          <w:sz w:val="24"/>
          <w:szCs w:val="24"/>
          <w:lang w:val="it-IT"/>
        </w:rPr>
        <w:t xml:space="preserve">Liquidity Provider </w:t>
      </w:r>
      <w:r w:rsidRPr="00783803">
        <w:rPr>
          <w:sz w:val="24"/>
          <w:szCs w:val="24"/>
          <w:lang w:val="it-IT"/>
        </w:rPr>
        <w:t xml:space="preserve">corrisponderà all’Emittente una quota degli utili stessi pari al </w:t>
      </w:r>
      <w:r w:rsidR="00F94FA6" w:rsidRPr="00783803">
        <w:rPr>
          <w:kern w:val="28"/>
          <w:sz w:val="24"/>
          <w:szCs w:val="24"/>
          <w:lang w:val="it-IT"/>
        </w:rPr>
        <w:t>[●]</w:t>
      </w:r>
      <w:r w:rsidRPr="00783803">
        <w:rPr>
          <w:sz w:val="24"/>
          <w:szCs w:val="24"/>
          <w:lang w:val="it-IT"/>
        </w:rPr>
        <w:t>%.</w:t>
      </w:r>
    </w:p>
    <w:p w14:paraId="0436719F" w14:textId="77777777" w:rsidR="00350AB7" w:rsidRPr="00783803" w:rsidRDefault="00350AB7" w:rsidP="00A62E08">
      <w:pPr>
        <w:spacing w:line="360" w:lineRule="auto"/>
        <w:rPr>
          <w:sz w:val="24"/>
          <w:szCs w:val="24"/>
          <w:lang w:val="it-IT"/>
        </w:rPr>
      </w:pPr>
    </w:p>
    <w:p w14:paraId="37B1A1CD" w14:textId="0551EA43" w:rsidR="00350AB7" w:rsidRPr="00783803" w:rsidRDefault="00350AB7" w:rsidP="00A62E08">
      <w:pPr>
        <w:spacing w:line="360" w:lineRule="auto"/>
        <w:rPr>
          <w:sz w:val="24"/>
          <w:szCs w:val="24"/>
          <w:lang w:val="it-IT"/>
        </w:rPr>
      </w:pPr>
      <w:r w:rsidRPr="00783803">
        <w:rPr>
          <w:sz w:val="24"/>
          <w:szCs w:val="24"/>
          <w:lang w:val="it-IT"/>
        </w:rPr>
        <w:t xml:space="preserve">Ai fini del precedente comma, per perdite e per utili si intendono, rispettivamente, ogni minusvalenza e plusvalenza sui Titoli determinata, su base </w:t>
      </w:r>
      <w:r w:rsidR="00F94FA6" w:rsidRPr="00783803">
        <w:rPr>
          <w:kern w:val="28"/>
          <w:sz w:val="24"/>
          <w:szCs w:val="24"/>
          <w:lang w:val="it-IT"/>
        </w:rPr>
        <w:t>[●]</w:t>
      </w:r>
      <w:r w:rsidRPr="00783803">
        <w:rPr>
          <w:sz w:val="24"/>
          <w:szCs w:val="24"/>
          <w:lang w:val="it-IT"/>
        </w:rPr>
        <w:t xml:space="preserve">, secondo i seguenti criteri di valutazione: </w:t>
      </w:r>
      <w:r w:rsidR="00F94FA6" w:rsidRPr="00783803">
        <w:rPr>
          <w:kern w:val="28"/>
          <w:sz w:val="24"/>
          <w:szCs w:val="24"/>
          <w:lang w:val="it-IT"/>
        </w:rPr>
        <w:t>[●]</w:t>
      </w:r>
      <w:r w:rsidRPr="00783803">
        <w:rPr>
          <w:sz w:val="24"/>
          <w:szCs w:val="24"/>
          <w:lang w:val="it-IT"/>
        </w:rPr>
        <w:t>.</w:t>
      </w:r>
    </w:p>
    <w:p w14:paraId="3499026D" w14:textId="77777777" w:rsidR="0045149C" w:rsidRPr="00783803" w:rsidRDefault="0045149C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lang w:val="it-IT"/>
        </w:rPr>
      </w:pPr>
    </w:p>
    <w:p w14:paraId="6CFED7FA" w14:textId="77777777" w:rsidR="0045149C" w:rsidRPr="00783803" w:rsidRDefault="0045149C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shd w:val="clear" w:color="auto" w:fill="FFFFFF"/>
          <w:lang w:val="it-IT"/>
        </w:rPr>
      </w:pPr>
    </w:p>
    <w:p w14:paraId="07B07D7F" w14:textId="77777777" w:rsidR="0045149C" w:rsidRPr="00783803" w:rsidRDefault="0045149C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shd w:val="clear" w:color="auto" w:fill="FFFFFF"/>
          <w:lang w:val="it-IT"/>
        </w:rPr>
      </w:pPr>
    </w:p>
    <w:p w14:paraId="18CB255D" w14:textId="77777777" w:rsidR="0045149C" w:rsidRPr="00783803" w:rsidRDefault="0045149C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shd w:val="clear" w:color="auto" w:fill="FFFFFF"/>
          <w:lang w:val="it-IT"/>
        </w:rPr>
      </w:pPr>
    </w:p>
    <w:p w14:paraId="44652B6A" w14:textId="77777777" w:rsidR="0045149C" w:rsidRPr="00783803" w:rsidRDefault="0045149C">
      <w:pPr>
        <w:widowControl/>
        <w:shd w:val="clear" w:color="auto" w:fill="auto"/>
        <w:autoSpaceDE/>
        <w:autoSpaceDN/>
        <w:adjustRightInd/>
        <w:spacing w:line="360" w:lineRule="auto"/>
        <w:rPr>
          <w:kern w:val="28"/>
          <w:sz w:val="24"/>
          <w:szCs w:val="24"/>
          <w:shd w:val="clear" w:color="auto" w:fill="FFFFFF"/>
          <w:lang w:val="it-IT"/>
        </w:rPr>
      </w:pPr>
    </w:p>
    <w:p w14:paraId="783F580C" w14:textId="77777777" w:rsidR="0045149C" w:rsidRPr="00783803" w:rsidRDefault="0045149C">
      <w:pPr>
        <w:shd w:val="clear" w:color="auto" w:fill="auto"/>
        <w:spacing w:line="240" w:lineRule="auto"/>
        <w:jc w:val="left"/>
        <w:rPr>
          <w:rFonts w:eastAsia="Times New Roman"/>
          <w:kern w:val="28"/>
          <w:sz w:val="24"/>
          <w:szCs w:val="24"/>
          <w:lang w:val="it-IT"/>
        </w:rPr>
        <w:sectPr w:rsidR="0045149C" w:rsidRPr="00783803">
          <w:headerReference w:type="default" r:id="rId9"/>
          <w:footerReference w:type="default" r:id="rId10"/>
          <w:headerReference w:type="first" r:id="rId11"/>
          <w:footerReference w:type="first" r:id="rId12"/>
          <w:pgSz w:w="11908" w:h="16833"/>
          <w:pgMar w:top="1700" w:right="1700" w:bottom="1134" w:left="1700" w:header="720" w:footer="720" w:gutter="0"/>
          <w:cols w:space="720"/>
          <w:noEndnote/>
        </w:sectPr>
      </w:pPr>
    </w:p>
    <w:p w14:paraId="3121BCB2" w14:textId="77777777" w:rsidR="0045149C" w:rsidRPr="00783803" w:rsidRDefault="00C0209E" w:rsidP="00C0209E">
      <w:pPr>
        <w:pStyle w:val="Paragrafoelenco"/>
        <w:shd w:val="clear" w:color="auto" w:fill="auto"/>
        <w:spacing w:line="240" w:lineRule="auto"/>
        <w:jc w:val="center"/>
        <w:rPr>
          <w:kern w:val="28"/>
          <w:sz w:val="24"/>
          <w:szCs w:val="24"/>
          <w:lang w:val="it-IT"/>
        </w:rPr>
      </w:pPr>
      <w:r w:rsidRPr="00783803">
        <w:rPr>
          <w:kern w:val="28"/>
          <w:sz w:val="24"/>
          <w:szCs w:val="24"/>
          <w:lang w:val="it-IT"/>
        </w:rPr>
        <w:lastRenderedPageBreak/>
        <w:t>* * *</w:t>
      </w:r>
    </w:p>
    <w:p w14:paraId="7650C7B6" w14:textId="77777777" w:rsidR="00C0209E" w:rsidRPr="00783803" w:rsidRDefault="00C0209E" w:rsidP="00C0209E">
      <w:pPr>
        <w:pStyle w:val="Paragrafoelenco"/>
        <w:shd w:val="clear" w:color="auto" w:fill="auto"/>
        <w:spacing w:line="240" w:lineRule="auto"/>
        <w:jc w:val="center"/>
        <w:rPr>
          <w:kern w:val="28"/>
          <w:sz w:val="24"/>
          <w:szCs w:val="24"/>
          <w:lang w:val="it-IT"/>
        </w:rPr>
      </w:pPr>
    </w:p>
    <w:p w14:paraId="140A8329" w14:textId="77777777" w:rsidR="00C0209E" w:rsidRPr="00783803" w:rsidRDefault="00C0209E" w:rsidP="00C0209E">
      <w:pPr>
        <w:jc w:val="center"/>
        <w:rPr>
          <w:sz w:val="24"/>
          <w:szCs w:val="24"/>
          <w:lang w:val="it-IT"/>
        </w:rPr>
      </w:pPr>
    </w:p>
    <w:p w14:paraId="7256810D" w14:textId="77777777" w:rsidR="00C0209E" w:rsidRPr="00783803" w:rsidRDefault="00C0209E" w:rsidP="00A62E08">
      <w:pPr>
        <w:pStyle w:val="ABULLET"/>
        <w:spacing w:after="210" w:line="360" w:lineRule="auto"/>
        <w:ind w:left="0" w:firstLine="0"/>
        <w:rPr>
          <w:rFonts w:ascii="Arial" w:eastAsia="Arial Unicode MS" w:hAnsi="Arial" w:cs="Arial"/>
          <w:kern w:val="28"/>
          <w:szCs w:val="24"/>
          <w:lang w:eastAsia="en-GB"/>
        </w:rPr>
      </w:pPr>
      <w:r w:rsidRPr="00783803">
        <w:rPr>
          <w:rFonts w:ascii="Arial" w:eastAsia="Arial Unicode MS" w:hAnsi="Arial" w:cs="Arial"/>
          <w:kern w:val="28"/>
          <w:szCs w:val="24"/>
          <w:lang w:eastAsia="en-GB"/>
        </w:rPr>
        <w:t>Qualora quanto sopra rispecchi fedelmente le intese raggiunte, Vi chiediamo di trascrivere integralmente il contenuto della presente su Vostra carta intestata e di trasmetterci tale documento siglato su ogni pagina e firmato in calce per esteso da Vostro rappresentante autorizzato in s</w:t>
      </w:r>
      <w:r w:rsidR="00AF4FD5" w:rsidRPr="00783803">
        <w:rPr>
          <w:rFonts w:ascii="Arial" w:eastAsia="Arial Unicode MS" w:hAnsi="Arial" w:cs="Arial"/>
          <w:kern w:val="28"/>
          <w:szCs w:val="24"/>
          <w:lang w:eastAsia="en-GB"/>
        </w:rPr>
        <w:t>egno di piena, incondizionata e</w:t>
      </w:r>
      <w:r w:rsidRPr="00783803">
        <w:rPr>
          <w:rFonts w:ascii="Arial" w:eastAsia="Arial Unicode MS" w:hAnsi="Arial" w:cs="Arial"/>
          <w:kern w:val="28"/>
          <w:szCs w:val="24"/>
          <w:lang w:eastAsia="en-GB"/>
        </w:rPr>
        <w:t xml:space="preserve"> irrevocabile accettazione.</w:t>
      </w:r>
    </w:p>
    <w:p w14:paraId="7BA1C2A9" w14:textId="77777777" w:rsidR="00C0209E" w:rsidRPr="00783803" w:rsidRDefault="00C0209E" w:rsidP="00C0209E">
      <w:pPr>
        <w:pStyle w:val="ABULLET"/>
        <w:spacing w:line="280" w:lineRule="exact"/>
        <w:ind w:left="0" w:firstLine="0"/>
        <w:rPr>
          <w:rFonts w:ascii="Arial" w:eastAsia="Arial Unicode MS" w:hAnsi="Arial" w:cs="Arial"/>
          <w:kern w:val="28"/>
          <w:szCs w:val="24"/>
          <w:lang w:eastAsia="en-GB"/>
        </w:rPr>
      </w:pPr>
    </w:p>
    <w:p w14:paraId="07B5BFD0" w14:textId="77777777" w:rsidR="00C0209E" w:rsidRPr="00783803" w:rsidRDefault="00AF4FD5" w:rsidP="00C0209E">
      <w:pPr>
        <w:pStyle w:val="Paragrafoelenco"/>
        <w:shd w:val="clear" w:color="auto" w:fill="auto"/>
        <w:spacing w:line="240" w:lineRule="auto"/>
        <w:rPr>
          <w:kern w:val="28"/>
          <w:sz w:val="24"/>
          <w:szCs w:val="24"/>
          <w:lang w:val="it-IT"/>
        </w:rPr>
      </w:pPr>
      <w:r w:rsidRPr="00783803">
        <w:rPr>
          <w:kern w:val="28"/>
          <w:sz w:val="24"/>
          <w:szCs w:val="24"/>
          <w:lang w:val="it-IT"/>
        </w:rPr>
        <w:t>________________________</w:t>
      </w:r>
    </w:p>
    <w:p w14:paraId="628C501F" w14:textId="77777777" w:rsidR="00AF4FD5" w:rsidRPr="00783803" w:rsidRDefault="00AF4FD5" w:rsidP="00C0209E">
      <w:pPr>
        <w:pStyle w:val="Paragrafoelenco"/>
        <w:shd w:val="clear" w:color="auto" w:fill="auto"/>
        <w:spacing w:line="240" w:lineRule="auto"/>
        <w:rPr>
          <w:kern w:val="28"/>
          <w:sz w:val="24"/>
          <w:szCs w:val="24"/>
          <w:lang w:val="it-IT"/>
        </w:rPr>
      </w:pPr>
    </w:p>
    <w:p w14:paraId="3BEAB2FE" w14:textId="11A34EAD" w:rsidR="00AF4FD5" w:rsidRPr="00783803" w:rsidRDefault="00AF4FD5" w:rsidP="00C0209E">
      <w:pPr>
        <w:pStyle w:val="Paragrafoelenco"/>
        <w:shd w:val="clear" w:color="auto" w:fill="auto"/>
        <w:spacing w:line="240" w:lineRule="auto"/>
        <w:rPr>
          <w:b/>
          <w:i/>
          <w:kern w:val="28"/>
          <w:sz w:val="24"/>
          <w:szCs w:val="24"/>
          <w:lang w:val="it-IT"/>
        </w:rPr>
      </w:pPr>
      <w:r w:rsidRPr="00783803">
        <w:rPr>
          <w:b/>
          <w:i/>
          <w:kern w:val="28"/>
          <w:sz w:val="24"/>
          <w:szCs w:val="24"/>
          <w:lang w:val="it-IT"/>
        </w:rPr>
        <w:t>[Firma del</w:t>
      </w:r>
      <w:r w:rsidR="00A27CDC">
        <w:rPr>
          <w:b/>
          <w:i/>
          <w:kern w:val="28"/>
          <w:sz w:val="24"/>
          <w:szCs w:val="24"/>
          <w:lang w:val="it-IT"/>
        </w:rPr>
        <w:t xml:space="preserve"> </w:t>
      </w:r>
      <w:r w:rsidR="00374874" w:rsidRPr="00783803">
        <w:rPr>
          <w:b/>
          <w:i/>
          <w:kern w:val="28"/>
          <w:sz w:val="24"/>
          <w:szCs w:val="24"/>
          <w:lang w:val="it-IT"/>
        </w:rPr>
        <w:t>Liquidity Provider</w:t>
      </w:r>
      <w:r w:rsidRPr="00783803">
        <w:rPr>
          <w:b/>
          <w:i/>
          <w:kern w:val="28"/>
          <w:sz w:val="24"/>
          <w:szCs w:val="24"/>
          <w:lang w:val="it-IT"/>
        </w:rPr>
        <w:t>]</w:t>
      </w:r>
    </w:p>
    <w:sectPr w:rsidR="00AF4FD5" w:rsidRPr="00783803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8" w:h="16833"/>
      <w:pgMar w:top="1440" w:right="1440" w:bottom="1440" w:left="170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822FD" w14:textId="77777777" w:rsidR="007E1501" w:rsidRDefault="007E1501">
      <w:pPr>
        <w:spacing w:line="240" w:lineRule="auto"/>
      </w:pPr>
      <w:r>
        <w:separator/>
      </w:r>
    </w:p>
  </w:endnote>
  <w:endnote w:type="continuationSeparator" w:id="0">
    <w:p w14:paraId="5E623202" w14:textId="77777777" w:rsidR="007E1501" w:rsidRDefault="007E15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212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342FC" w14:textId="77777777" w:rsidR="0045149C" w:rsidRDefault="0045149C">
    <w:pPr>
      <w:pStyle w:val="Pidipagina"/>
      <w:framePr w:wrap="auto" w:vAnchor="text" w:hAnchor="margin" w:xAlign="center" w:y="1"/>
      <w:widowControl/>
      <w:shd w:val="clear" w:color="auto" w:fill="auto"/>
      <w:autoSpaceDE/>
      <w:autoSpaceDN/>
      <w:adjustRightInd/>
      <w:rPr>
        <w:rStyle w:val="Numeropagina"/>
        <w:rFonts w:ascii="Times New Roman" w:eastAsia="Times New Roman" w:hAnsi="Times New Roman"/>
        <w:szCs w:val="24"/>
      </w:rPr>
    </w:pPr>
    <w:r>
      <w:rPr>
        <w:rStyle w:val="Numeropagina"/>
        <w:rFonts w:ascii="Times New Roman" w:hAnsi="Times New Roman"/>
        <w:szCs w:val="24"/>
      </w:rPr>
      <w:fldChar w:fldCharType="begin"/>
    </w:r>
    <w:r>
      <w:rPr>
        <w:rStyle w:val="Numeropagina"/>
        <w:rFonts w:ascii="Times New Roman" w:hAnsi="Times New Roman"/>
        <w:szCs w:val="24"/>
      </w:rPr>
      <w:instrText xml:space="preserve">PAGE  </w:instrText>
    </w:r>
    <w:r>
      <w:rPr>
        <w:rStyle w:val="Numeropagina"/>
        <w:rFonts w:ascii="Times New Roman" w:hAnsi="Times New Roman"/>
        <w:szCs w:val="24"/>
      </w:rPr>
      <w:fldChar w:fldCharType="separate"/>
    </w:r>
    <w:r w:rsidR="00433586">
      <w:rPr>
        <w:rStyle w:val="Numeropagina"/>
        <w:rFonts w:ascii="Times New Roman" w:hAnsi="Times New Roman"/>
        <w:noProof/>
        <w:szCs w:val="24"/>
      </w:rPr>
      <w:t>14</w:t>
    </w:r>
    <w:r>
      <w:rPr>
        <w:rStyle w:val="Numeropagina"/>
        <w:rFonts w:ascii="Times New Roman" w:hAnsi="Times New Roman"/>
        <w:szCs w:val="24"/>
      </w:rPr>
      <w:fldChar w:fldCharType="end"/>
    </w:r>
  </w:p>
  <w:p w14:paraId="5A2D979C" w14:textId="77777777" w:rsidR="0045149C" w:rsidRDefault="0045149C">
    <w:pPr>
      <w:pStyle w:val="Pidipagina"/>
      <w:widowControl/>
      <w:shd w:val="clear" w:color="auto" w:fill="auto"/>
      <w:autoSpaceDE/>
      <w:autoSpaceDN/>
      <w:adjustRightInd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AEB44" w14:textId="77777777" w:rsidR="0045149C" w:rsidRDefault="0045149C">
    <w:pPr>
      <w:pStyle w:val="Pidipagina"/>
      <w:widowControl/>
      <w:shd w:val="clear" w:color="auto" w:fill="auto"/>
      <w:autoSpaceDE/>
      <w:autoSpaceDN/>
      <w:adjustRightInd/>
      <w:jc w:val="right"/>
      <w:rPr>
        <w:sz w:val="10"/>
        <w:szCs w:val="24"/>
        <w:lang w:val="it-IT"/>
      </w:rPr>
    </w:pPr>
    <w:r w:rsidRPr="0066509A">
      <w:rPr>
        <w:noProof/>
        <w:sz w:val="10"/>
        <w:szCs w:val="24"/>
        <w:lang w:val="it-IT"/>
      </w:rPr>
      <w:t>romlib01-#175640-v5-assosim__contratto_specialista_per_il_mercato_mta-segmento_star.docx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72DE6" w14:textId="77777777" w:rsidR="0045149C" w:rsidRDefault="0045149C">
    <w:pPr>
      <w:shd w:val="clear" w:color="auto" w:fill="auto"/>
      <w:spacing w:line="240" w:lineRule="auto"/>
      <w:jc w:val="left"/>
      <w:rPr>
        <w:rFonts w:ascii="Times New Roman" w:eastAsia="Times New Roman" w:hAnsi="Times New Roman" w:cs="Times New Roman"/>
        <w:sz w:val="24"/>
        <w:szCs w:val="24"/>
        <w:lang w:val="it-IT"/>
      </w:rPr>
    </w:pPr>
  </w:p>
  <w:p w14:paraId="4368A05A" w14:textId="77777777" w:rsidR="0045149C" w:rsidRDefault="0045149C">
    <w:pPr>
      <w:shd w:val="clear" w:color="auto" w:fill="auto"/>
      <w:spacing w:line="240" w:lineRule="auto"/>
      <w:jc w:val="left"/>
      <w:rPr>
        <w:rFonts w:ascii="Times New Roman" w:eastAsia="Times New Roman" w:hAnsi="Times New Roman" w:cs="Times New Roman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552B6" w14:textId="77777777" w:rsidR="0045149C" w:rsidRDefault="0045149C">
    <w:pPr>
      <w:shd w:val="clear" w:color="auto" w:fill="auto"/>
      <w:spacing w:line="240" w:lineRule="auto"/>
      <w:jc w:val="left"/>
      <w:rPr>
        <w:rFonts w:ascii="Times New Roman" w:eastAsia="Times New Roman" w:hAnsi="Times New Roman" w:cs="Times New Roman"/>
        <w:sz w:val="24"/>
        <w:szCs w:val="24"/>
        <w:lang w:val="it-IT"/>
      </w:rPr>
    </w:pPr>
  </w:p>
  <w:p w14:paraId="3282DB0C" w14:textId="77777777" w:rsidR="0045149C" w:rsidRDefault="0045149C">
    <w:pPr>
      <w:shd w:val="clear" w:color="auto" w:fill="auto"/>
      <w:spacing w:line="240" w:lineRule="auto"/>
      <w:jc w:val="left"/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36AD7" w14:textId="77777777" w:rsidR="007E1501" w:rsidRDefault="007E1501">
      <w:pPr>
        <w:spacing w:line="240" w:lineRule="auto"/>
      </w:pPr>
      <w:r>
        <w:separator/>
      </w:r>
    </w:p>
  </w:footnote>
  <w:footnote w:type="continuationSeparator" w:id="0">
    <w:p w14:paraId="4096A205" w14:textId="77777777" w:rsidR="007E1501" w:rsidRDefault="007E1501">
      <w:pPr>
        <w:spacing w:line="240" w:lineRule="auto"/>
      </w:pPr>
      <w:r>
        <w:continuationSeparator/>
      </w:r>
    </w:p>
  </w:footnote>
  <w:footnote w:id="1">
    <w:p w14:paraId="537E8DC5" w14:textId="4EAA0340" w:rsidR="008415B0" w:rsidRPr="001957A9" w:rsidRDefault="008415B0" w:rsidP="001957A9">
      <w:pPr>
        <w:pStyle w:val="Testonotaapidipagina"/>
        <w:tabs>
          <w:tab w:val="clear" w:pos="720"/>
          <w:tab w:val="left" w:pos="0"/>
        </w:tabs>
        <w:ind w:left="0" w:firstLine="0"/>
        <w:rPr>
          <w:sz w:val="18"/>
          <w:szCs w:val="18"/>
          <w:lang w:val="it-IT"/>
        </w:rPr>
      </w:pPr>
      <w:r w:rsidRPr="001957A9">
        <w:rPr>
          <w:rStyle w:val="Rimandonotaapidipagina"/>
          <w:sz w:val="18"/>
          <w:szCs w:val="18"/>
        </w:rPr>
        <w:footnoteRef/>
      </w:r>
      <w:r w:rsidRPr="001957A9">
        <w:rPr>
          <w:sz w:val="18"/>
          <w:szCs w:val="18"/>
          <w:lang w:val="it-IT"/>
        </w:rPr>
        <w:t xml:space="preserve"> Si veda l’articolo 300 del </w:t>
      </w:r>
      <w:r>
        <w:rPr>
          <w:sz w:val="18"/>
          <w:szCs w:val="18"/>
          <w:lang w:val="it-IT"/>
        </w:rPr>
        <w:t>R</w:t>
      </w:r>
      <w:r w:rsidRPr="00CB0B2A">
        <w:rPr>
          <w:sz w:val="18"/>
          <w:szCs w:val="18"/>
          <w:lang w:val="it-IT"/>
        </w:rPr>
        <w:t xml:space="preserve">egolamento del mercato </w:t>
      </w:r>
      <w:r>
        <w:rPr>
          <w:sz w:val="18"/>
          <w:szCs w:val="18"/>
          <w:lang w:val="it-IT"/>
        </w:rPr>
        <w:t xml:space="preserve">di </w:t>
      </w:r>
      <w:bookmarkStart w:id="10" w:name="_Hlk126772104"/>
      <w:r>
        <w:rPr>
          <w:sz w:val="18"/>
          <w:szCs w:val="18"/>
          <w:lang w:val="it-IT"/>
        </w:rPr>
        <w:t>B</w:t>
      </w:r>
      <w:r w:rsidRPr="00CB0B2A">
        <w:rPr>
          <w:sz w:val="18"/>
          <w:szCs w:val="18"/>
          <w:lang w:val="it-IT"/>
        </w:rPr>
        <w:t xml:space="preserve">orsa </w:t>
      </w:r>
      <w:r>
        <w:rPr>
          <w:sz w:val="18"/>
          <w:szCs w:val="18"/>
          <w:lang w:val="it-IT"/>
        </w:rPr>
        <w:t>I</w:t>
      </w:r>
      <w:r w:rsidRPr="00CB0B2A">
        <w:rPr>
          <w:sz w:val="18"/>
          <w:szCs w:val="18"/>
          <w:lang w:val="it-IT"/>
        </w:rPr>
        <w:t xml:space="preserve">taliana </w:t>
      </w:r>
      <w:r>
        <w:rPr>
          <w:sz w:val="18"/>
          <w:szCs w:val="18"/>
          <w:lang w:val="it-IT"/>
        </w:rPr>
        <w:t>[G</w:t>
      </w:r>
      <w:r w:rsidRPr="00CB0B2A">
        <w:rPr>
          <w:sz w:val="18"/>
          <w:szCs w:val="18"/>
          <w:lang w:val="it-IT"/>
        </w:rPr>
        <w:t xml:space="preserve">lobal </w:t>
      </w:r>
      <w:r>
        <w:rPr>
          <w:sz w:val="18"/>
          <w:szCs w:val="18"/>
          <w:lang w:val="it-IT"/>
        </w:rPr>
        <w:t>E</w:t>
      </w:r>
      <w:r w:rsidRPr="00CB0B2A">
        <w:rPr>
          <w:sz w:val="18"/>
          <w:szCs w:val="18"/>
          <w:lang w:val="it-IT"/>
        </w:rPr>
        <w:t xml:space="preserve">quity </w:t>
      </w:r>
      <w:r>
        <w:rPr>
          <w:sz w:val="18"/>
          <w:szCs w:val="18"/>
          <w:lang w:val="it-IT"/>
        </w:rPr>
        <w:t>M</w:t>
      </w:r>
      <w:r w:rsidRPr="00CB0B2A">
        <w:rPr>
          <w:sz w:val="18"/>
          <w:szCs w:val="18"/>
          <w:lang w:val="it-IT"/>
        </w:rPr>
        <w:t>arket</w:t>
      </w:r>
      <w:r>
        <w:rPr>
          <w:sz w:val="18"/>
          <w:szCs w:val="18"/>
          <w:lang w:val="it-IT"/>
        </w:rPr>
        <w:t>]/[Trading After Hours]</w:t>
      </w:r>
      <w:r w:rsidRPr="00CB0B2A">
        <w:rPr>
          <w:sz w:val="18"/>
          <w:szCs w:val="18"/>
          <w:lang w:val="it-IT"/>
        </w:rPr>
        <w:t xml:space="preserve"> </w:t>
      </w:r>
      <w:bookmarkEnd w:id="10"/>
      <w:r w:rsidR="001E4BC9">
        <w:rPr>
          <w:sz w:val="18"/>
          <w:szCs w:val="18"/>
          <w:lang w:val="it-IT"/>
        </w:rPr>
        <w:t>,</w:t>
      </w:r>
      <w:r>
        <w:rPr>
          <w:sz w:val="18"/>
          <w:szCs w:val="18"/>
          <w:lang w:val="it-IT"/>
        </w:rPr>
        <w:t xml:space="preserve">in base al quale </w:t>
      </w:r>
      <w:r w:rsidRPr="001957A9">
        <w:rPr>
          <w:sz w:val="18"/>
          <w:szCs w:val="18"/>
          <w:lang w:val="it-IT"/>
        </w:rPr>
        <w:t>Borsa Italiana si riserva di richiedere che il soggetto di cui all’articolo 210</w:t>
      </w:r>
      <w:r>
        <w:rPr>
          <w:sz w:val="18"/>
          <w:szCs w:val="18"/>
          <w:lang w:val="it-IT"/>
        </w:rPr>
        <w:t>, ovvero l’Emittente o un Operatore</w:t>
      </w:r>
      <w:r w:rsidR="00BD5E89">
        <w:rPr>
          <w:sz w:val="18"/>
          <w:szCs w:val="18"/>
          <w:lang w:val="it-IT"/>
        </w:rPr>
        <w:t xml:space="preserve"> in possesso dei requisiti previsti nel </w:t>
      </w:r>
      <w:r w:rsidR="00510E73">
        <w:rPr>
          <w:sz w:val="18"/>
          <w:szCs w:val="18"/>
          <w:lang w:val="it-IT"/>
        </w:rPr>
        <w:t>R</w:t>
      </w:r>
      <w:r w:rsidR="00BD5E89">
        <w:rPr>
          <w:sz w:val="18"/>
          <w:szCs w:val="18"/>
          <w:lang w:val="it-IT"/>
        </w:rPr>
        <w:t>egolamento medesimo</w:t>
      </w:r>
      <w:r>
        <w:rPr>
          <w:sz w:val="18"/>
          <w:szCs w:val="18"/>
          <w:lang w:val="it-IT"/>
        </w:rPr>
        <w:t>,</w:t>
      </w:r>
      <w:r w:rsidRPr="001957A9">
        <w:rPr>
          <w:sz w:val="18"/>
          <w:szCs w:val="18"/>
          <w:lang w:val="it-IT"/>
        </w:rPr>
        <w:t xml:space="preserve"> svolga l’attività di Liquidity Provider per gli strumenti </w:t>
      </w:r>
      <w:r w:rsidRPr="00A27CDC">
        <w:rPr>
          <w:sz w:val="18"/>
          <w:szCs w:val="18"/>
          <w:lang w:val="it-IT"/>
        </w:rPr>
        <w:t xml:space="preserve">finanziari </w:t>
      </w:r>
      <w:r w:rsidRPr="001957A9">
        <w:rPr>
          <w:sz w:val="18"/>
          <w:szCs w:val="18"/>
          <w:lang w:val="it-IT"/>
        </w:rPr>
        <w:t>di cui ha richiesto l’ammissione, o incarichi un operatore per lo svolgimento di tale attività</w:t>
      </w:r>
      <w:r>
        <w:rPr>
          <w:sz w:val="18"/>
          <w:szCs w:val="18"/>
          <w:lang w:val="it-IT"/>
        </w:rPr>
        <w:t>.</w:t>
      </w:r>
    </w:p>
  </w:footnote>
  <w:footnote w:id="2">
    <w:p w14:paraId="3C3B9E47" w14:textId="794A7B9C" w:rsidR="008415B0" w:rsidRPr="001957A9" w:rsidRDefault="008415B0">
      <w:pPr>
        <w:pStyle w:val="Testonotaapidipagina"/>
        <w:rPr>
          <w:sz w:val="18"/>
          <w:szCs w:val="18"/>
          <w:lang w:val="it-IT"/>
        </w:rPr>
      </w:pPr>
      <w:r w:rsidRPr="001957A9">
        <w:rPr>
          <w:rStyle w:val="Rimandonotaapidipagina"/>
          <w:sz w:val="18"/>
          <w:szCs w:val="18"/>
        </w:rPr>
        <w:footnoteRef/>
      </w:r>
      <w:r w:rsidRPr="001957A9">
        <w:rPr>
          <w:sz w:val="18"/>
          <w:szCs w:val="18"/>
          <w:lang w:val="it-IT"/>
        </w:rPr>
        <w:t xml:space="preserve"> Per azioni si intendono le azioni, le ricevute di deposito azionarie e altri titoli di capitale di rischio equivalenti</w:t>
      </w:r>
      <w:r>
        <w:rPr>
          <w:sz w:val="18"/>
          <w:szCs w:val="18"/>
          <w:lang w:val="it-IT"/>
        </w:rPr>
        <w:t>.</w:t>
      </w:r>
    </w:p>
  </w:footnote>
  <w:footnote w:id="3">
    <w:p w14:paraId="70C46D3E" w14:textId="6B4B9F51" w:rsidR="00507D77" w:rsidRPr="001957A9" w:rsidRDefault="00507D77" w:rsidP="001957A9">
      <w:pPr>
        <w:pStyle w:val="Testonotaapidipagina"/>
        <w:tabs>
          <w:tab w:val="clear" w:pos="720"/>
          <w:tab w:val="left" w:pos="0"/>
        </w:tabs>
        <w:ind w:left="0" w:firstLine="0"/>
        <w:rPr>
          <w:sz w:val="18"/>
          <w:szCs w:val="18"/>
          <w:lang w:val="it-IT"/>
        </w:rPr>
      </w:pPr>
      <w:r w:rsidRPr="001957A9">
        <w:rPr>
          <w:rStyle w:val="Rimandonotaapidipagina"/>
          <w:sz w:val="18"/>
          <w:szCs w:val="18"/>
        </w:rPr>
        <w:footnoteRef/>
      </w:r>
      <w:r w:rsidRPr="001957A9">
        <w:rPr>
          <w:sz w:val="18"/>
          <w:szCs w:val="18"/>
          <w:lang w:val="it-IT"/>
        </w:rPr>
        <w:t xml:space="preserve"> Si veda</w:t>
      </w:r>
      <w:r w:rsidR="00CD7D13">
        <w:rPr>
          <w:sz w:val="18"/>
          <w:szCs w:val="18"/>
          <w:lang w:val="it-IT"/>
        </w:rPr>
        <w:t>no</w:t>
      </w:r>
      <w:r w:rsidRPr="001957A9">
        <w:rPr>
          <w:sz w:val="18"/>
          <w:szCs w:val="18"/>
          <w:lang w:val="it-IT"/>
        </w:rPr>
        <w:t xml:space="preserve"> l</w:t>
      </w:r>
      <w:r w:rsidR="007B0DA1">
        <w:rPr>
          <w:sz w:val="18"/>
          <w:szCs w:val="18"/>
          <w:lang w:val="it-IT"/>
        </w:rPr>
        <w:t>e Linee Guida al Regolamento e la</w:t>
      </w:r>
      <w:r w:rsidRPr="001957A9">
        <w:rPr>
          <w:sz w:val="18"/>
          <w:szCs w:val="18"/>
          <w:lang w:val="it-IT"/>
        </w:rPr>
        <w:t xml:space="preserve"> Guida ai Parametri di negoziazione </w:t>
      </w:r>
      <w:r w:rsidR="002D4944" w:rsidRPr="001957A9">
        <w:rPr>
          <w:sz w:val="18"/>
          <w:szCs w:val="18"/>
          <w:lang w:val="it-IT"/>
        </w:rPr>
        <w:t>dei mercati organizzati e gestiti da Borsa Italiana</w:t>
      </w:r>
      <w:r w:rsidR="00CD7D13">
        <w:rPr>
          <w:sz w:val="18"/>
          <w:szCs w:val="18"/>
          <w:lang w:val="it-IT"/>
        </w:rPr>
        <w:t>.</w:t>
      </w:r>
    </w:p>
  </w:footnote>
  <w:footnote w:id="4">
    <w:p w14:paraId="2D02984B" w14:textId="4F2BC3F0" w:rsidR="00D03DC9" w:rsidRPr="00D03DC9" w:rsidRDefault="00D03DC9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9D1ABB">
        <w:rPr>
          <w:lang w:val="it-IT"/>
        </w:rPr>
        <w:t xml:space="preserve"> </w:t>
      </w:r>
      <w:r w:rsidRPr="00A30E26">
        <w:rPr>
          <w:sz w:val="18"/>
          <w:szCs w:val="18"/>
          <w:lang w:val="it-IT"/>
        </w:rPr>
        <w:t>Si veda l’articolo 402.4 delle Linee Guida al Regolamento</w:t>
      </w:r>
      <w:r w:rsidR="00E5041A">
        <w:rPr>
          <w:sz w:val="18"/>
          <w:szCs w:val="18"/>
          <w:lang w:val="it-IT"/>
        </w:rPr>
        <w:t>.</w:t>
      </w:r>
      <w:r w:rsidRPr="00A30E26">
        <w:rPr>
          <w:sz w:val="18"/>
          <w:szCs w:val="18"/>
          <w:lang w:val="it-IT"/>
        </w:rPr>
        <w:t xml:space="preserve"> </w:t>
      </w:r>
    </w:p>
  </w:footnote>
  <w:footnote w:id="5">
    <w:p w14:paraId="12F60ECA" w14:textId="5D089C09" w:rsidR="00A30E26" w:rsidRPr="00A30E26" w:rsidRDefault="00A30E26">
      <w:pPr>
        <w:pStyle w:val="Testonotaapidipagina"/>
        <w:rPr>
          <w:sz w:val="18"/>
          <w:szCs w:val="18"/>
          <w:lang w:val="it-IT"/>
        </w:rPr>
      </w:pPr>
      <w:r w:rsidRPr="00A30E26">
        <w:rPr>
          <w:rStyle w:val="Rimandonotaapidipagina"/>
          <w:sz w:val="18"/>
          <w:szCs w:val="18"/>
        </w:rPr>
        <w:footnoteRef/>
      </w:r>
      <w:r w:rsidRPr="00A30E26">
        <w:rPr>
          <w:sz w:val="18"/>
          <w:szCs w:val="18"/>
          <w:lang w:val="it-IT"/>
        </w:rPr>
        <w:t xml:space="preserve"> Si veda l’articolo 400</w:t>
      </w:r>
      <w:r>
        <w:rPr>
          <w:sz w:val="18"/>
          <w:szCs w:val="18"/>
          <w:lang w:val="it-IT"/>
        </w:rPr>
        <w:t>4</w:t>
      </w:r>
      <w:r w:rsidRPr="00A30E26">
        <w:rPr>
          <w:sz w:val="18"/>
          <w:szCs w:val="18"/>
          <w:lang w:val="it-IT"/>
        </w:rPr>
        <w:t xml:space="preserve"> del Regolamento</w:t>
      </w:r>
      <w:r w:rsidR="00F27F1E">
        <w:rPr>
          <w:sz w:val="18"/>
          <w:szCs w:val="18"/>
          <w:lang w:val="it-IT"/>
        </w:rPr>
        <w:t>.</w:t>
      </w:r>
      <w:r w:rsidRPr="00A30E26">
        <w:rPr>
          <w:sz w:val="18"/>
          <w:szCs w:val="18"/>
          <w:lang w:val="it-I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12CA" w14:textId="77777777" w:rsidR="0045149C" w:rsidRDefault="00916AC7" w:rsidP="00916AC7">
    <w:pPr>
      <w:pStyle w:val="Intestazione"/>
      <w:widowControl/>
      <w:shd w:val="clear" w:color="auto" w:fill="auto"/>
      <w:autoSpaceDE/>
      <w:autoSpaceDN/>
      <w:adjustRightInd/>
      <w:jc w:val="center"/>
      <w:rPr>
        <w:szCs w:val="24"/>
      </w:rPr>
    </w:pPr>
    <w:r w:rsidRPr="00D310D0">
      <w:rPr>
        <w:noProof/>
      </w:rPr>
      <w:drawing>
        <wp:inline distT="0" distB="0" distL="0" distR="0" wp14:anchorId="5A1FDD09" wp14:editId="136F784A">
          <wp:extent cx="3476625" cy="638175"/>
          <wp:effectExtent l="0" t="0" r="9525" b="9525"/>
          <wp:docPr id="1" name="Immagine 1" descr="Macintosh HD:Users:imac:Desktop:logo assosim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Macintosh HD:Users:imac:Desktop:logo assosim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66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BE46" w14:textId="77777777" w:rsidR="0045149C" w:rsidRDefault="0045149C">
    <w:pPr>
      <w:pStyle w:val="Intestazione"/>
      <w:widowControl/>
      <w:shd w:val="clear" w:color="auto" w:fill="auto"/>
      <w:autoSpaceDE/>
      <w:autoSpaceDN/>
      <w:adjustRightInd/>
      <w:jc w:val="center"/>
      <w:rPr>
        <w:sz w:val="36"/>
        <w:szCs w:val="24"/>
        <w:lang w:val="it-IT"/>
      </w:rPr>
    </w:pPr>
    <w:r>
      <w:rPr>
        <w:sz w:val="36"/>
        <w:szCs w:val="24"/>
        <w:lang w:val="it-IT"/>
      </w:rPr>
      <w:t>ASSOSIM</w:t>
    </w:r>
  </w:p>
  <w:p w14:paraId="2BD47925" w14:textId="77777777" w:rsidR="0045149C" w:rsidRDefault="0045149C">
    <w:pPr>
      <w:pStyle w:val="Intestazione"/>
      <w:widowControl/>
      <w:shd w:val="clear" w:color="auto" w:fill="auto"/>
      <w:autoSpaceDE/>
      <w:autoSpaceDN/>
      <w:adjustRightInd/>
      <w:jc w:val="right"/>
      <w:rPr>
        <w:sz w:val="32"/>
        <w:szCs w:val="24"/>
        <w:lang w:val="it-IT"/>
      </w:rPr>
    </w:pPr>
    <w:r>
      <w:rPr>
        <w:sz w:val="32"/>
        <w:szCs w:val="24"/>
        <w:lang w:val="it-IT"/>
      </w:rPr>
      <w:t xml:space="preserve">(in fase di revisione) BOZZA </w:t>
    </w:r>
    <w:r w:rsidRPr="0066509A">
      <w:rPr>
        <w:sz w:val="32"/>
        <w:szCs w:val="24"/>
        <w:lang w:val="it-IT"/>
      </w:rPr>
      <w:t>18/02/14</w:t>
    </w:r>
  </w:p>
  <w:p w14:paraId="113841B5" w14:textId="77777777" w:rsidR="0045149C" w:rsidRDefault="0045149C">
    <w:pPr>
      <w:pStyle w:val="Intestazione"/>
      <w:widowControl/>
      <w:shd w:val="clear" w:color="auto" w:fill="auto"/>
      <w:autoSpaceDE/>
      <w:autoSpaceDN/>
      <w:adjustRightInd/>
      <w:rPr>
        <w:szCs w:val="24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50A74" w14:textId="77777777" w:rsidR="003F7D82" w:rsidRDefault="003F7D82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0269E" w14:textId="77777777" w:rsidR="0045149C" w:rsidRDefault="0045149C">
    <w:pPr>
      <w:shd w:val="clear" w:color="auto" w:fill="auto"/>
      <w:spacing w:line="240" w:lineRule="auto"/>
      <w:jc w:val="left"/>
      <w:rPr>
        <w:rFonts w:ascii="Times New Roman" w:eastAsia="Times New Roman" w:hAnsi="Times New Roman" w:cs="Times New Roman"/>
        <w:sz w:val="24"/>
        <w:szCs w:val="24"/>
        <w:lang w:val="it-IT"/>
      </w:rPr>
    </w:pPr>
  </w:p>
  <w:p w14:paraId="27563E89" w14:textId="77777777" w:rsidR="0045149C" w:rsidRDefault="0045149C">
    <w:pPr>
      <w:shd w:val="clear" w:color="auto" w:fill="auto"/>
      <w:spacing w:line="240" w:lineRule="auto"/>
      <w:jc w:val="left"/>
      <w:rPr>
        <w:rFonts w:ascii="Times New Roman" w:eastAsia="Times New Roman" w:hAnsi="Times New Roman" w:cs="Times New Roman"/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E79D3" w14:textId="77777777" w:rsidR="0045149C" w:rsidRDefault="0045149C">
    <w:pPr>
      <w:shd w:val="clear" w:color="auto" w:fill="auto"/>
      <w:spacing w:line="240" w:lineRule="auto"/>
      <w:jc w:val="left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74F7D"/>
    <w:multiLevelType w:val="multilevel"/>
    <w:tmpl w:val="0C2A23D0"/>
    <w:lvl w:ilvl="0">
      <w:start w:val="1"/>
      <w:numFmt w:val="decimal"/>
      <w:pStyle w:val="Level1"/>
      <w:lvlText w:val="%1."/>
      <w:lvlJc w:val="left"/>
      <w:pPr>
        <w:tabs>
          <w:tab w:val="left" w:pos="709"/>
        </w:tabs>
        <w:ind w:left="709" w:hanging="709"/>
      </w:pPr>
      <w:rPr>
        <w:rFonts w:ascii="Arial" w:hAnsi="Arial"/>
        <w:b w:val="0"/>
        <w:strike w:val="0"/>
        <w:dstrike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left" w:pos="709"/>
        </w:tabs>
        <w:ind w:left="709" w:hanging="709"/>
      </w:pPr>
      <w:rPr>
        <w:rFonts w:ascii="Arial" w:hAnsi="Arial"/>
        <w:b w:val="0"/>
        <w:strike w:val="0"/>
        <w:dstrike w:val="0"/>
      </w:rPr>
    </w:lvl>
    <w:lvl w:ilvl="2">
      <w:start w:val="1"/>
      <w:numFmt w:val="lowerLetter"/>
      <w:pStyle w:val="Level3"/>
      <w:lvlText w:val="(%3)"/>
      <w:lvlJc w:val="left"/>
      <w:pPr>
        <w:tabs>
          <w:tab w:val="left" w:pos="1417"/>
        </w:tabs>
        <w:ind w:left="1417" w:hanging="708"/>
      </w:pPr>
      <w:rPr>
        <w:rFonts w:ascii="Arial" w:hAnsi="Arial"/>
        <w:b w:val="0"/>
        <w:strike w:val="0"/>
        <w:dstrike w:val="0"/>
      </w:rPr>
    </w:lvl>
    <w:lvl w:ilvl="3">
      <w:start w:val="1"/>
      <w:numFmt w:val="lowerRoman"/>
      <w:pStyle w:val="Level4"/>
      <w:lvlText w:val="(%4)"/>
      <w:lvlJc w:val="left"/>
      <w:pPr>
        <w:tabs>
          <w:tab w:val="left" w:pos="2126"/>
        </w:tabs>
        <w:ind w:left="2126" w:hanging="709"/>
      </w:pPr>
      <w:rPr>
        <w:rFonts w:ascii="Arial" w:hAnsi="Arial"/>
        <w:b w:val="0"/>
        <w:strike w:val="0"/>
        <w:dstrike w:val="0"/>
      </w:rPr>
    </w:lvl>
    <w:lvl w:ilvl="4">
      <w:start w:val="1"/>
      <w:numFmt w:val="decimal"/>
      <w:pStyle w:val="Level5"/>
      <w:lvlText w:val="(%5)"/>
      <w:lvlJc w:val="left"/>
      <w:pPr>
        <w:tabs>
          <w:tab w:val="left" w:pos="2835"/>
        </w:tabs>
        <w:ind w:left="2835" w:hanging="709"/>
      </w:pPr>
      <w:rPr>
        <w:rFonts w:ascii="Arial" w:hAnsi="Arial"/>
        <w:b w:val="0"/>
        <w:strike w:val="0"/>
        <w:dstrike w:val="0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strike w:val="0"/>
        <w:dstrike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strike w:val="0"/>
        <w:dstrike w:val="0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strike w:val="0"/>
        <w:dstrike w:val="0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strike w:val="0"/>
        <w:dstrike w:val="0"/>
      </w:rPr>
    </w:lvl>
  </w:abstractNum>
  <w:abstractNum w:abstractNumId="1" w15:restartNumberingAfterBreak="0">
    <w:nsid w:val="173B5547"/>
    <w:multiLevelType w:val="hybridMultilevel"/>
    <w:tmpl w:val="A888E40E"/>
    <w:lvl w:ilvl="0" w:tplc="FFFFFFFF">
      <w:start w:val="1"/>
      <w:numFmt w:val="upperLetter"/>
      <w:pStyle w:val="Recitals"/>
      <w:lvlText w:val="(%1)"/>
      <w:lvlJc w:val="left"/>
      <w:pPr>
        <w:tabs>
          <w:tab w:val="left" w:pos="709"/>
        </w:tabs>
        <w:ind w:left="709" w:hanging="709"/>
      </w:pPr>
      <w:rPr>
        <w:strike w:val="0"/>
        <w:dstrike w:val="0"/>
      </w:rPr>
    </w:lvl>
    <w:lvl w:ilvl="1" w:tplc="FFFFFFFF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strike w:val="0"/>
        <w:dstrike w:val="0"/>
      </w:rPr>
    </w:lvl>
    <w:lvl w:ilvl="2" w:tplc="FFFFFFFF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strike w:val="0"/>
        <w:dstrike w:val="0"/>
      </w:rPr>
    </w:lvl>
    <w:lvl w:ilvl="3" w:tplc="FFFFFFF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strike w:val="0"/>
        <w:dstrike w:val="0"/>
      </w:rPr>
    </w:lvl>
    <w:lvl w:ilvl="4" w:tplc="FFFFFFFF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strike w:val="0"/>
        <w:dstrike w:val="0"/>
      </w:rPr>
    </w:lvl>
    <w:lvl w:ilvl="5" w:tplc="FFFFFFFF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strike w:val="0"/>
        <w:dstrike w:val="0"/>
      </w:rPr>
    </w:lvl>
    <w:lvl w:ilvl="6" w:tplc="FFFFFFF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strike w:val="0"/>
        <w:dstrike w:val="0"/>
      </w:rPr>
    </w:lvl>
    <w:lvl w:ilvl="7" w:tplc="FFFFFFFF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strike w:val="0"/>
        <w:dstrike w:val="0"/>
      </w:rPr>
    </w:lvl>
    <w:lvl w:ilvl="8" w:tplc="FFFFFFFF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strike w:val="0"/>
        <w:dstrike w:val="0"/>
      </w:rPr>
    </w:lvl>
  </w:abstractNum>
  <w:abstractNum w:abstractNumId="2" w15:restartNumberingAfterBreak="0">
    <w:nsid w:val="1998034E"/>
    <w:multiLevelType w:val="hybridMultilevel"/>
    <w:tmpl w:val="B78E76CA"/>
    <w:lvl w:ilvl="0" w:tplc="FFFFFFFF">
      <w:start w:val="1"/>
      <w:numFmt w:val="decimal"/>
      <w:pStyle w:val="Sommario4"/>
      <w:lvlText w:val="%1."/>
      <w:lvlJc w:val="left"/>
      <w:pPr>
        <w:ind w:left="360" w:hanging="360"/>
      </w:pPr>
      <w:rPr>
        <w:rFonts w:ascii="Arial Bold" w:hAnsi="Arial Bold"/>
        <w:b/>
        <w:i w:val="0"/>
        <w:strike w:val="0"/>
        <w:dstrike w:val="0"/>
        <w:sz w:val="21"/>
      </w:rPr>
    </w:lvl>
    <w:lvl w:ilvl="1" w:tplc="FFFFFFFF">
      <w:start w:val="1"/>
      <w:numFmt w:val="lowerLetter"/>
      <w:lvlText w:val="%2."/>
      <w:lvlJc w:val="left"/>
      <w:pPr>
        <w:ind w:left="3566" w:hanging="360"/>
      </w:pPr>
      <w:rPr>
        <w:strike w:val="0"/>
        <w:dstrike w:val="0"/>
      </w:rPr>
    </w:lvl>
    <w:lvl w:ilvl="2" w:tplc="FFFFFFFF">
      <w:start w:val="1"/>
      <w:numFmt w:val="lowerRoman"/>
      <w:lvlText w:val="%3."/>
      <w:lvlJc w:val="right"/>
      <w:pPr>
        <w:ind w:left="4286" w:hanging="180"/>
      </w:pPr>
      <w:rPr>
        <w:strike w:val="0"/>
        <w:dstrike w:val="0"/>
      </w:rPr>
    </w:lvl>
    <w:lvl w:ilvl="3" w:tplc="FFFFFFFF">
      <w:start w:val="1"/>
      <w:numFmt w:val="decimal"/>
      <w:lvlText w:val="%4."/>
      <w:lvlJc w:val="left"/>
      <w:pPr>
        <w:ind w:left="5006" w:hanging="360"/>
      </w:pPr>
      <w:rPr>
        <w:strike w:val="0"/>
        <w:dstrike w:val="0"/>
      </w:rPr>
    </w:lvl>
    <w:lvl w:ilvl="4" w:tplc="FFFFFFFF">
      <w:start w:val="1"/>
      <w:numFmt w:val="lowerLetter"/>
      <w:lvlText w:val="%5."/>
      <w:lvlJc w:val="left"/>
      <w:pPr>
        <w:ind w:left="5726" w:hanging="360"/>
      </w:pPr>
      <w:rPr>
        <w:strike w:val="0"/>
        <w:dstrike w:val="0"/>
      </w:rPr>
    </w:lvl>
    <w:lvl w:ilvl="5" w:tplc="FFFFFFFF">
      <w:start w:val="1"/>
      <w:numFmt w:val="lowerRoman"/>
      <w:lvlText w:val="%6."/>
      <w:lvlJc w:val="right"/>
      <w:pPr>
        <w:ind w:left="6446" w:hanging="180"/>
      </w:pPr>
      <w:rPr>
        <w:strike w:val="0"/>
        <w:dstrike w:val="0"/>
      </w:rPr>
    </w:lvl>
    <w:lvl w:ilvl="6" w:tplc="FFFFFFFF">
      <w:start w:val="1"/>
      <w:numFmt w:val="decimal"/>
      <w:lvlText w:val="%7."/>
      <w:lvlJc w:val="left"/>
      <w:pPr>
        <w:ind w:left="7166" w:hanging="360"/>
      </w:pPr>
      <w:rPr>
        <w:strike w:val="0"/>
        <w:dstrike w:val="0"/>
      </w:rPr>
    </w:lvl>
    <w:lvl w:ilvl="7" w:tplc="FFFFFFFF">
      <w:start w:val="1"/>
      <w:numFmt w:val="lowerLetter"/>
      <w:lvlText w:val="%8."/>
      <w:lvlJc w:val="left"/>
      <w:pPr>
        <w:ind w:left="7886" w:hanging="360"/>
      </w:pPr>
      <w:rPr>
        <w:strike w:val="0"/>
        <w:dstrike w:val="0"/>
      </w:rPr>
    </w:lvl>
    <w:lvl w:ilvl="8" w:tplc="FFFFFFFF">
      <w:start w:val="1"/>
      <w:numFmt w:val="lowerRoman"/>
      <w:lvlText w:val="%9."/>
      <w:lvlJc w:val="right"/>
      <w:pPr>
        <w:ind w:left="8606" w:hanging="180"/>
      </w:pPr>
      <w:rPr>
        <w:strike w:val="0"/>
        <w:dstrike w:val="0"/>
      </w:rPr>
    </w:lvl>
  </w:abstractNum>
  <w:abstractNum w:abstractNumId="3" w15:restartNumberingAfterBreak="0">
    <w:nsid w:val="1C482C70"/>
    <w:multiLevelType w:val="singleLevel"/>
    <w:tmpl w:val="4036ABA6"/>
    <w:lvl w:ilvl="0">
      <w:start w:val="2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strike w:val="0"/>
        <w:dstrike w:val="0"/>
      </w:rPr>
    </w:lvl>
  </w:abstractNum>
  <w:abstractNum w:abstractNumId="4" w15:restartNumberingAfterBreak="0">
    <w:nsid w:val="21E32F34"/>
    <w:multiLevelType w:val="multilevel"/>
    <w:tmpl w:val="A3A0B02E"/>
    <w:name w:val="Lovells"/>
    <w:lvl w:ilvl="0">
      <w:start w:val="1"/>
      <w:numFmt w:val="decimal"/>
      <w:lvlText w:val="%1."/>
      <w:lvlJc w:val="left"/>
      <w:pPr>
        <w:tabs>
          <w:tab w:val="left" w:pos="709"/>
        </w:tabs>
        <w:ind w:left="709" w:hanging="709"/>
      </w:pPr>
      <w:rPr>
        <w:rFonts w:ascii="Arial" w:hAnsi="Arial"/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tabs>
          <w:tab w:val="left" w:pos="709"/>
        </w:tabs>
        <w:ind w:left="709" w:hanging="709"/>
      </w:pPr>
      <w:rPr>
        <w:rFonts w:ascii="Arial" w:hAnsi="Arial"/>
        <w:b w:val="0"/>
        <w:strike w:val="0"/>
        <w:dstrike w:val="0"/>
      </w:rPr>
    </w:lvl>
    <w:lvl w:ilvl="2">
      <w:start w:val="1"/>
      <w:numFmt w:val="lowerLetter"/>
      <w:lvlText w:val="(%3)"/>
      <w:lvlJc w:val="left"/>
      <w:pPr>
        <w:tabs>
          <w:tab w:val="left" w:pos="1417"/>
        </w:tabs>
        <w:ind w:left="1417" w:hanging="708"/>
      </w:pPr>
      <w:rPr>
        <w:rFonts w:ascii="Arial" w:hAnsi="Arial"/>
        <w:b w:val="0"/>
        <w:strike w:val="0"/>
        <w:dstrike w:val="0"/>
      </w:rPr>
    </w:lvl>
    <w:lvl w:ilvl="3">
      <w:start w:val="1"/>
      <w:numFmt w:val="lowerRoman"/>
      <w:pStyle w:val="Titolo4"/>
      <w:lvlText w:val="(%4)"/>
      <w:lvlJc w:val="left"/>
      <w:pPr>
        <w:tabs>
          <w:tab w:val="left" w:pos="2126"/>
        </w:tabs>
        <w:ind w:left="2126" w:hanging="709"/>
      </w:pPr>
      <w:rPr>
        <w:rFonts w:ascii="Arial" w:hAnsi="Arial"/>
        <w:b w:val="0"/>
        <w:strike w:val="0"/>
        <w:dstrike w:val="0"/>
      </w:rPr>
    </w:lvl>
    <w:lvl w:ilvl="4">
      <w:start w:val="1"/>
      <w:numFmt w:val="decimal"/>
      <w:lvlText w:val="(%5)"/>
      <w:lvlJc w:val="left"/>
      <w:pPr>
        <w:tabs>
          <w:tab w:val="left" w:pos="2835"/>
        </w:tabs>
        <w:ind w:left="2835" w:hanging="709"/>
      </w:pPr>
      <w:rPr>
        <w:rFonts w:ascii="Arial" w:hAnsi="Arial"/>
        <w:b w:val="0"/>
        <w:strike w:val="0"/>
        <w:dstrike w:val="0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strike w:val="0"/>
        <w:dstrike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strike w:val="0"/>
        <w:dstrike w:val="0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strike w:val="0"/>
        <w:dstrike w:val="0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strike w:val="0"/>
        <w:dstrike w:val="0"/>
      </w:rPr>
    </w:lvl>
  </w:abstractNum>
  <w:abstractNum w:abstractNumId="5" w15:restartNumberingAfterBreak="0">
    <w:nsid w:val="2A913D55"/>
    <w:multiLevelType w:val="multilevel"/>
    <w:tmpl w:val="8FFC45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170605F"/>
    <w:multiLevelType w:val="multilevel"/>
    <w:tmpl w:val="05EA2F5C"/>
    <w:name w:val="SchCustomListNum"/>
    <w:styleLink w:val="SchCustomList"/>
    <w:lvl w:ilvl="0">
      <w:start w:val="1"/>
      <w:numFmt w:val="none"/>
      <w:pStyle w:val="SchTitle"/>
      <w:suff w:val="nothing"/>
      <w:lvlText w:val=""/>
      <w:lvlJc w:val="left"/>
      <w:rPr>
        <w:rFonts w:ascii="Arial" w:hAnsi="Arial"/>
        <w:b w:val="0"/>
        <w:strike w:val="0"/>
        <w:dstrike w:val="0"/>
      </w:rPr>
    </w:lvl>
    <w:lvl w:ilvl="1">
      <w:start w:val="1"/>
      <w:numFmt w:val="none"/>
      <w:pStyle w:val="SchSubtitle"/>
      <w:isLgl/>
      <w:suff w:val="nothing"/>
      <w:lvlText w:val=""/>
      <w:lvlJc w:val="left"/>
      <w:rPr>
        <w:rFonts w:ascii="Arial" w:hAnsi="Arial"/>
        <w:b w:val="0"/>
        <w:strike w:val="0"/>
        <w:dstrike w:val="0"/>
      </w:rPr>
    </w:lvl>
    <w:lvl w:ilvl="2">
      <w:start w:val="1"/>
      <w:numFmt w:val="decimal"/>
      <w:pStyle w:val="SchNumber1"/>
      <w:lvlText w:val="%3."/>
      <w:lvlJc w:val="left"/>
      <w:pPr>
        <w:tabs>
          <w:tab w:val="left" w:pos="709"/>
        </w:tabs>
        <w:ind w:left="709" w:hanging="709"/>
      </w:pPr>
      <w:rPr>
        <w:rFonts w:ascii="Arial" w:hAnsi="Arial"/>
        <w:b w:val="0"/>
        <w:strike w:val="0"/>
        <w:dstrike w:val="0"/>
      </w:rPr>
    </w:lvl>
    <w:lvl w:ilvl="3">
      <w:start w:val="1"/>
      <w:numFmt w:val="decimal"/>
      <w:pStyle w:val="SchNumber2"/>
      <w:lvlText w:val="%3.%4"/>
      <w:lvlJc w:val="left"/>
      <w:pPr>
        <w:tabs>
          <w:tab w:val="left" w:pos="709"/>
        </w:tabs>
        <w:ind w:left="709" w:hanging="709"/>
      </w:pPr>
      <w:rPr>
        <w:rFonts w:ascii="Arial" w:hAnsi="Arial"/>
        <w:b w:val="0"/>
        <w:strike w:val="0"/>
        <w:dstrike w:val="0"/>
      </w:rPr>
    </w:lvl>
    <w:lvl w:ilvl="4">
      <w:start w:val="1"/>
      <w:numFmt w:val="lowerLetter"/>
      <w:pStyle w:val="SchNumber3"/>
      <w:lvlText w:val="(%5)"/>
      <w:lvlJc w:val="left"/>
      <w:pPr>
        <w:tabs>
          <w:tab w:val="left" w:pos="1418"/>
        </w:tabs>
        <w:ind w:left="1418" w:hanging="709"/>
      </w:pPr>
      <w:rPr>
        <w:rFonts w:ascii="Arial" w:hAnsi="Arial"/>
        <w:b w:val="0"/>
        <w:strike w:val="0"/>
        <w:dstrike w:val="0"/>
      </w:rPr>
    </w:lvl>
    <w:lvl w:ilvl="5">
      <w:start w:val="1"/>
      <w:numFmt w:val="lowerRoman"/>
      <w:pStyle w:val="SchNumber4"/>
      <w:lvlText w:val="(%6)"/>
      <w:lvlJc w:val="left"/>
      <w:pPr>
        <w:tabs>
          <w:tab w:val="left" w:pos="2126"/>
        </w:tabs>
        <w:ind w:left="2126" w:hanging="708"/>
      </w:pPr>
      <w:rPr>
        <w:strike w:val="0"/>
        <w:dstrike w:val="0"/>
      </w:rPr>
    </w:lvl>
    <w:lvl w:ilvl="6">
      <w:start w:val="1"/>
      <w:numFmt w:val="decimal"/>
      <w:pStyle w:val="SchNumber5"/>
      <w:lvlText w:val="(%7)"/>
      <w:lvlJc w:val="left"/>
      <w:pPr>
        <w:tabs>
          <w:tab w:val="left" w:pos="2835"/>
        </w:tabs>
        <w:ind w:left="2835" w:hanging="709"/>
      </w:pPr>
      <w:rPr>
        <w:strike w:val="0"/>
        <w:dstrike w:val="0"/>
      </w:rPr>
    </w:lvl>
    <w:lvl w:ilvl="7">
      <w:start w:val="1"/>
      <w:numFmt w:val="none"/>
      <w:lvlText w:val=""/>
      <w:lvlJc w:val="left"/>
      <w:rPr>
        <w:strike w:val="0"/>
        <w:dstrike w:val="0"/>
      </w:rPr>
    </w:lvl>
    <w:lvl w:ilvl="8">
      <w:start w:val="1"/>
      <w:numFmt w:val="none"/>
      <w:lvlText w:val=""/>
      <w:lvlJc w:val="left"/>
      <w:rPr>
        <w:strike w:val="0"/>
        <w:dstrike w:val="0"/>
      </w:rPr>
    </w:lvl>
  </w:abstractNum>
  <w:abstractNum w:abstractNumId="7" w15:restartNumberingAfterBreak="0">
    <w:nsid w:val="33434770"/>
    <w:multiLevelType w:val="hybridMultilevel"/>
    <w:tmpl w:val="B70CC4E6"/>
    <w:lvl w:ilvl="0" w:tplc="FFFFFFFF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strike w:val="0"/>
        <w:dstrike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strike w:val="0"/>
        <w:dstrike w:val="0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strike w:val="0"/>
        <w:dstrike w:val="0"/>
      </w:rPr>
    </w:lvl>
  </w:abstractNum>
  <w:abstractNum w:abstractNumId="8" w15:restartNumberingAfterBreak="0">
    <w:nsid w:val="39733166"/>
    <w:multiLevelType w:val="hybridMultilevel"/>
    <w:tmpl w:val="3C865FF6"/>
    <w:lvl w:ilvl="0" w:tplc="FFFFFFFF">
      <w:start w:val="1"/>
      <w:numFmt w:val="decimal"/>
      <w:pStyle w:val="Parties"/>
      <w:lvlText w:val="(%1)"/>
      <w:lvlJc w:val="left"/>
      <w:pPr>
        <w:tabs>
          <w:tab w:val="left" w:pos="709"/>
        </w:tabs>
        <w:ind w:left="709" w:hanging="709"/>
      </w:pPr>
      <w:rPr>
        <w:strike w:val="0"/>
        <w:dstrike w:val="0"/>
      </w:rPr>
    </w:lvl>
    <w:lvl w:ilvl="1" w:tplc="FFFFFFFF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strike w:val="0"/>
        <w:dstrike w:val="0"/>
      </w:rPr>
    </w:lvl>
    <w:lvl w:ilvl="2" w:tplc="FFFFFFFF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strike w:val="0"/>
        <w:dstrike w:val="0"/>
      </w:rPr>
    </w:lvl>
    <w:lvl w:ilvl="3" w:tplc="FFFFFFF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strike w:val="0"/>
        <w:dstrike w:val="0"/>
      </w:rPr>
    </w:lvl>
    <w:lvl w:ilvl="4" w:tplc="FFFFFFFF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strike w:val="0"/>
        <w:dstrike w:val="0"/>
      </w:rPr>
    </w:lvl>
    <w:lvl w:ilvl="5" w:tplc="FFFFFFFF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strike w:val="0"/>
        <w:dstrike w:val="0"/>
      </w:rPr>
    </w:lvl>
    <w:lvl w:ilvl="6" w:tplc="FFFFFFF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strike w:val="0"/>
        <w:dstrike w:val="0"/>
      </w:rPr>
    </w:lvl>
    <w:lvl w:ilvl="7" w:tplc="FFFFFFFF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strike w:val="0"/>
        <w:dstrike w:val="0"/>
      </w:rPr>
    </w:lvl>
    <w:lvl w:ilvl="8" w:tplc="FFFFFFFF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strike w:val="0"/>
        <w:dstrike w:val="0"/>
      </w:rPr>
    </w:lvl>
  </w:abstractNum>
  <w:abstractNum w:abstractNumId="9" w15:restartNumberingAfterBreak="0">
    <w:nsid w:val="3BA30B4A"/>
    <w:multiLevelType w:val="hybridMultilevel"/>
    <w:tmpl w:val="27741A58"/>
    <w:lvl w:ilvl="0" w:tplc="BEAC4AE8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70EA"/>
    <w:multiLevelType w:val="multilevel"/>
    <w:tmpl w:val="80360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0160976"/>
    <w:multiLevelType w:val="hybridMultilevel"/>
    <w:tmpl w:val="317A9DB4"/>
    <w:lvl w:ilvl="0" w:tplc="FFFFFFFF">
      <w:start w:val="1"/>
      <w:numFmt w:val="bullet"/>
      <w:lvlText w:val="−"/>
      <w:lvlJc w:val="left"/>
      <w:pPr>
        <w:ind w:left="1440" w:hanging="360"/>
      </w:pPr>
      <w:rPr>
        <w:rFonts w:ascii="Arial" w:hAnsi="Arial"/>
        <w:strike w:val="0"/>
        <w:dstrike w:val="0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  <w:strike w:val="0"/>
        <w:dstrike w:val="0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trike w:val="0"/>
        <w:dstrike w:val="0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/>
        <w:strike w:val="0"/>
        <w:dstrike w:val="0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  <w:strike w:val="0"/>
        <w:dstrike w:val="0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trike w:val="0"/>
        <w:dstrike w:val="0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/>
        <w:strike w:val="0"/>
        <w:dstrike w:val="0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  <w:strike w:val="0"/>
        <w:dstrike w:val="0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  <w:strike w:val="0"/>
        <w:dstrike w:val="0"/>
      </w:rPr>
    </w:lvl>
  </w:abstractNum>
  <w:abstractNum w:abstractNumId="12" w15:restartNumberingAfterBreak="0">
    <w:nsid w:val="67C654FD"/>
    <w:multiLevelType w:val="singleLevel"/>
    <w:tmpl w:val="20FE0F24"/>
    <w:lvl w:ilvl="0">
      <w:start w:val="1"/>
      <w:numFmt w:val="lowerLetter"/>
      <w:lvlText w:val="%1)"/>
      <w:lvlJc w:val="left"/>
      <w:pPr>
        <w:tabs>
          <w:tab w:val="left" w:pos="705"/>
        </w:tabs>
        <w:ind w:left="705" w:hanging="705"/>
      </w:pPr>
      <w:rPr>
        <w:b w:val="0"/>
        <w:strike w:val="0"/>
        <w:dstrike w:val="0"/>
      </w:rPr>
    </w:lvl>
  </w:abstractNum>
  <w:abstractNum w:abstractNumId="13" w15:restartNumberingAfterBreak="0">
    <w:nsid w:val="6A384728"/>
    <w:multiLevelType w:val="hybridMultilevel"/>
    <w:tmpl w:val="3572D95A"/>
    <w:lvl w:ilvl="0" w:tplc="FFFFFFFF">
      <w:start w:val="1"/>
      <w:numFmt w:val="lowerLetter"/>
      <w:lvlText w:val="%1)"/>
      <w:lvlJc w:val="left"/>
      <w:pPr>
        <w:ind w:left="1425" w:hanging="360"/>
      </w:pPr>
      <w:rPr>
        <w:strike w:val="0"/>
        <w:dstrike w:val="0"/>
      </w:rPr>
    </w:lvl>
    <w:lvl w:ilvl="1" w:tplc="FFFFFFFF">
      <w:start w:val="1"/>
      <w:numFmt w:val="lowerLetter"/>
      <w:lvlText w:val="%2."/>
      <w:lvlJc w:val="left"/>
      <w:pPr>
        <w:ind w:left="2145" w:hanging="360"/>
      </w:pPr>
      <w:rPr>
        <w:strike w:val="0"/>
        <w:dstrike w:val="0"/>
      </w:rPr>
    </w:lvl>
    <w:lvl w:ilvl="2" w:tplc="FFFFFFFF">
      <w:start w:val="1"/>
      <w:numFmt w:val="lowerRoman"/>
      <w:lvlText w:val="%3."/>
      <w:lvlJc w:val="right"/>
      <w:pPr>
        <w:ind w:left="2865" w:hanging="180"/>
      </w:pPr>
      <w:rPr>
        <w:strike w:val="0"/>
        <w:dstrike w:val="0"/>
      </w:rPr>
    </w:lvl>
    <w:lvl w:ilvl="3" w:tplc="FFFFFFFF">
      <w:start w:val="1"/>
      <w:numFmt w:val="decimal"/>
      <w:lvlText w:val="%4."/>
      <w:lvlJc w:val="left"/>
      <w:pPr>
        <w:ind w:left="3585" w:hanging="360"/>
      </w:pPr>
      <w:rPr>
        <w:strike w:val="0"/>
        <w:dstrike w:val="0"/>
      </w:rPr>
    </w:lvl>
    <w:lvl w:ilvl="4" w:tplc="FFFFFFFF">
      <w:start w:val="1"/>
      <w:numFmt w:val="lowerLetter"/>
      <w:lvlText w:val="%5."/>
      <w:lvlJc w:val="left"/>
      <w:pPr>
        <w:ind w:left="4305" w:hanging="360"/>
      </w:pPr>
      <w:rPr>
        <w:strike w:val="0"/>
        <w:dstrike w:val="0"/>
      </w:rPr>
    </w:lvl>
    <w:lvl w:ilvl="5" w:tplc="FFFFFFFF">
      <w:start w:val="1"/>
      <w:numFmt w:val="lowerRoman"/>
      <w:lvlText w:val="%6."/>
      <w:lvlJc w:val="right"/>
      <w:pPr>
        <w:ind w:left="5025" w:hanging="180"/>
      </w:pPr>
      <w:rPr>
        <w:strike w:val="0"/>
        <w:dstrike w:val="0"/>
      </w:rPr>
    </w:lvl>
    <w:lvl w:ilvl="6" w:tplc="FFFFFFFF">
      <w:start w:val="1"/>
      <w:numFmt w:val="decimal"/>
      <w:lvlText w:val="%7."/>
      <w:lvlJc w:val="left"/>
      <w:pPr>
        <w:ind w:left="5745" w:hanging="360"/>
      </w:pPr>
      <w:rPr>
        <w:strike w:val="0"/>
        <w:dstrike w:val="0"/>
      </w:rPr>
    </w:lvl>
    <w:lvl w:ilvl="7" w:tplc="FFFFFFFF">
      <w:start w:val="1"/>
      <w:numFmt w:val="lowerLetter"/>
      <w:lvlText w:val="%8."/>
      <w:lvlJc w:val="left"/>
      <w:pPr>
        <w:ind w:left="6465" w:hanging="360"/>
      </w:pPr>
      <w:rPr>
        <w:strike w:val="0"/>
        <w:dstrike w:val="0"/>
      </w:rPr>
    </w:lvl>
    <w:lvl w:ilvl="8" w:tplc="FFFFFFFF">
      <w:start w:val="1"/>
      <w:numFmt w:val="lowerRoman"/>
      <w:lvlText w:val="%9."/>
      <w:lvlJc w:val="right"/>
      <w:pPr>
        <w:ind w:left="7185" w:hanging="180"/>
      </w:pPr>
      <w:rPr>
        <w:strike w:val="0"/>
        <w:dstrike w:val="0"/>
      </w:rPr>
    </w:lvl>
  </w:abstractNum>
  <w:num w:numId="1" w16cid:durableId="1187058073">
    <w:abstractNumId w:val="3"/>
  </w:num>
  <w:num w:numId="2" w16cid:durableId="983774309">
    <w:abstractNumId w:val="12"/>
  </w:num>
  <w:num w:numId="3" w16cid:durableId="508756255">
    <w:abstractNumId w:val="7"/>
  </w:num>
  <w:num w:numId="4" w16cid:durableId="735933080">
    <w:abstractNumId w:val="0"/>
  </w:num>
  <w:num w:numId="5" w16cid:durableId="504516778">
    <w:abstractNumId w:val="4"/>
  </w:num>
  <w:num w:numId="6" w16cid:durableId="286277239">
    <w:abstractNumId w:val="8"/>
  </w:num>
  <w:num w:numId="7" w16cid:durableId="1521165669">
    <w:abstractNumId w:val="1"/>
  </w:num>
  <w:num w:numId="8" w16cid:durableId="1150366886">
    <w:abstractNumId w:val="6"/>
  </w:num>
  <w:num w:numId="9" w16cid:durableId="350379529">
    <w:abstractNumId w:val="2"/>
  </w:num>
  <w:num w:numId="10" w16cid:durableId="17125748">
    <w:abstractNumId w:val="11"/>
  </w:num>
  <w:num w:numId="11" w16cid:durableId="456603743">
    <w:abstractNumId w:val="13"/>
  </w:num>
  <w:num w:numId="12" w16cid:durableId="667441460">
    <w:abstractNumId w:val="9"/>
  </w:num>
  <w:num w:numId="13" w16cid:durableId="328099779">
    <w:abstractNumId w:val="5"/>
  </w:num>
  <w:num w:numId="14" w16cid:durableId="1493528591">
    <w:abstractNumId w:val="0"/>
  </w:num>
  <w:num w:numId="15" w16cid:durableId="1222909112">
    <w:abstractNumId w:val="0"/>
  </w:num>
  <w:num w:numId="16" w16cid:durableId="99760786">
    <w:abstractNumId w:val="0"/>
  </w:num>
  <w:num w:numId="17" w16cid:durableId="13595052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P_REDLINE" w:val="CP_REDLINE"/>
    <w:docVar w:name="tableMoveFromStyle" w:val="s"/>
    <w:docVar w:name="tableMoveToStyle" w:val="u"/>
    <w:docVar w:name="textDeleteStyle" w:val="s"/>
    <w:docVar w:name="textInsertStyle" w:val="u"/>
    <w:docVar w:name="textMoveFromStyle" w:val="s"/>
    <w:docVar w:name="textMoveToStyle" w:val="u"/>
  </w:docVars>
  <w:rsids>
    <w:rsidRoot w:val="00402C54"/>
    <w:rsid w:val="000128B2"/>
    <w:rsid w:val="0002237A"/>
    <w:rsid w:val="00024743"/>
    <w:rsid w:val="00031A1B"/>
    <w:rsid w:val="0005478A"/>
    <w:rsid w:val="00057A27"/>
    <w:rsid w:val="00070A9B"/>
    <w:rsid w:val="0007266F"/>
    <w:rsid w:val="0008210A"/>
    <w:rsid w:val="00087719"/>
    <w:rsid w:val="000A0896"/>
    <w:rsid w:val="000A27CF"/>
    <w:rsid w:val="000A6ACA"/>
    <w:rsid w:val="000E6216"/>
    <w:rsid w:val="000F52A4"/>
    <w:rsid w:val="000F7C9D"/>
    <w:rsid w:val="00114748"/>
    <w:rsid w:val="00127659"/>
    <w:rsid w:val="00151AC8"/>
    <w:rsid w:val="00154C7A"/>
    <w:rsid w:val="00160C2C"/>
    <w:rsid w:val="00161AF0"/>
    <w:rsid w:val="00163168"/>
    <w:rsid w:val="00164C28"/>
    <w:rsid w:val="001716ED"/>
    <w:rsid w:val="001877C1"/>
    <w:rsid w:val="001957A9"/>
    <w:rsid w:val="001967DC"/>
    <w:rsid w:val="001A1403"/>
    <w:rsid w:val="001B18A9"/>
    <w:rsid w:val="001B507E"/>
    <w:rsid w:val="001B5D50"/>
    <w:rsid w:val="001C7F22"/>
    <w:rsid w:val="001D4013"/>
    <w:rsid w:val="001D74FD"/>
    <w:rsid w:val="001E0CC9"/>
    <w:rsid w:val="001E4BC9"/>
    <w:rsid w:val="001F64C5"/>
    <w:rsid w:val="002044DB"/>
    <w:rsid w:val="00206B56"/>
    <w:rsid w:val="00206C15"/>
    <w:rsid w:val="00224ECD"/>
    <w:rsid w:val="00273814"/>
    <w:rsid w:val="0028217F"/>
    <w:rsid w:val="00290487"/>
    <w:rsid w:val="002946A1"/>
    <w:rsid w:val="002B0CE7"/>
    <w:rsid w:val="002B0FB8"/>
    <w:rsid w:val="002B3DDC"/>
    <w:rsid w:val="002C29AD"/>
    <w:rsid w:val="002D4944"/>
    <w:rsid w:val="002D612A"/>
    <w:rsid w:val="002D7F00"/>
    <w:rsid w:val="002F23D3"/>
    <w:rsid w:val="002F45A2"/>
    <w:rsid w:val="0033697A"/>
    <w:rsid w:val="00350AB7"/>
    <w:rsid w:val="0035422D"/>
    <w:rsid w:val="0036361E"/>
    <w:rsid w:val="00365CA3"/>
    <w:rsid w:val="00366151"/>
    <w:rsid w:val="003733E1"/>
    <w:rsid w:val="00374874"/>
    <w:rsid w:val="00374F21"/>
    <w:rsid w:val="00377363"/>
    <w:rsid w:val="00385722"/>
    <w:rsid w:val="00393D61"/>
    <w:rsid w:val="003A5940"/>
    <w:rsid w:val="003A5AF8"/>
    <w:rsid w:val="003C5A04"/>
    <w:rsid w:val="003C628D"/>
    <w:rsid w:val="003C7DCD"/>
    <w:rsid w:val="003F32AC"/>
    <w:rsid w:val="003F7D82"/>
    <w:rsid w:val="00402C54"/>
    <w:rsid w:val="00433586"/>
    <w:rsid w:val="004412E7"/>
    <w:rsid w:val="0044277B"/>
    <w:rsid w:val="0045149C"/>
    <w:rsid w:val="00455D65"/>
    <w:rsid w:val="00456DEB"/>
    <w:rsid w:val="004646B6"/>
    <w:rsid w:val="004737E3"/>
    <w:rsid w:val="00491059"/>
    <w:rsid w:val="00497923"/>
    <w:rsid w:val="004A1178"/>
    <w:rsid w:val="004A225A"/>
    <w:rsid w:val="004A785A"/>
    <w:rsid w:val="004B4114"/>
    <w:rsid w:val="004C1866"/>
    <w:rsid w:val="004C5E09"/>
    <w:rsid w:val="004E4B04"/>
    <w:rsid w:val="004F7881"/>
    <w:rsid w:val="00507D77"/>
    <w:rsid w:val="00510E73"/>
    <w:rsid w:val="005155C8"/>
    <w:rsid w:val="00526FA9"/>
    <w:rsid w:val="00527BDD"/>
    <w:rsid w:val="0053574D"/>
    <w:rsid w:val="00555E27"/>
    <w:rsid w:val="0055772C"/>
    <w:rsid w:val="0058112D"/>
    <w:rsid w:val="005944C0"/>
    <w:rsid w:val="00596B78"/>
    <w:rsid w:val="005A4FCE"/>
    <w:rsid w:val="005B00AB"/>
    <w:rsid w:val="005B2748"/>
    <w:rsid w:val="005C6CDA"/>
    <w:rsid w:val="005E526C"/>
    <w:rsid w:val="005E54AC"/>
    <w:rsid w:val="005E5E3D"/>
    <w:rsid w:val="00611DE7"/>
    <w:rsid w:val="0061303E"/>
    <w:rsid w:val="006205AD"/>
    <w:rsid w:val="0063478E"/>
    <w:rsid w:val="00635091"/>
    <w:rsid w:val="006431A8"/>
    <w:rsid w:val="006530DE"/>
    <w:rsid w:val="0066509A"/>
    <w:rsid w:val="00681F60"/>
    <w:rsid w:val="006846F0"/>
    <w:rsid w:val="006C08BF"/>
    <w:rsid w:val="006C6AED"/>
    <w:rsid w:val="006D215F"/>
    <w:rsid w:val="006D37E1"/>
    <w:rsid w:val="006E442F"/>
    <w:rsid w:val="006E67E6"/>
    <w:rsid w:val="006F0962"/>
    <w:rsid w:val="00717770"/>
    <w:rsid w:val="007372B3"/>
    <w:rsid w:val="007466E1"/>
    <w:rsid w:val="00767506"/>
    <w:rsid w:val="00773222"/>
    <w:rsid w:val="0078266D"/>
    <w:rsid w:val="00783803"/>
    <w:rsid w:val="00790716"/>
    <w:rsid w:val="0079203A"/>
    <w:rsid w:val="00797603"/>
    <w:rsid w:val="007B0DA1"/>
    <w:rsid w:val="007C072C"/>
    <w:rsid w:val="007C11CC"/>
    <w:rsid w:val="007C233D"/>
    <w:rsid w:val="007C30D6"/>
    <w:rsid w:val="007D0B41"/>
    <w:rsid w:val="007E1501"/>
    <w:rsid w:val="007F49C1"/>
    <w:rsid w:val="00805589"/>
    <w:rsid w:val="00816915"/>
    <w:rsid w:val="00827808"/>
    <w:rsid w:val="008415B0"/>
    <w:rsid w:val="0086245D"/>
    <w:rsid w:val="00863F6C"/>
    <w:rsid w:val="00883178"/>
    <w:rsid w:val="00891D84"/>
    <w:rsid w:val="008A7D50"/>
    <w:rsid w:val="008C21E8"/>
    <w:rsid w:val="008C24C0"/>
    <w:rsid w:val="008F5E82"/>
    <w:rsid w:val="009127E2"/>
    <w:rsid w:val="00916AC7"/>
    <w:rsid w:val="00940ED1"/>
    <w:rsid w:val="00945270"/>
    <w:rsid w:val="009542BB"/>
    <w:rsid w:val="00957F8C"/>
    <w:rsid w:val="009648DF"/>
    <w:rsid w:val="00970C80"/>
    <w:rsid w:val="00981A68"/>
    <w:rsid w:val="0098726B"/>
    <w:rsid w:val="009A4FC3"/>
    <w:rsid w:val="009C60CD"/>
    <w:rsid w:val="009C6B13"/>
    <w:rsid w:val="009D1ABB"/>
    <w:rsid w:val="009D552B"/>
    <w:rsid w:val="009E20E8"/>
    <w:rsid w:val="00A01056"/>
    <w:rsid w:val="00A033F6"/>
    <w:rsid w:val="00A061CF"/>
    <w:rsid w:val="00A27CDC"/>
    <w:rsid w:val="00A30E26"/>
    <w:rsid w:val="00A33BF8"/>
    <w:rsid w:val="00A36403"/>
    <w:rsid w:val="00A37771"/>
    <w:rsid w:val="00A62E08"/>
    <w:rsid w:val="00A66A2D"/>
    <w:rsid w:val="00A75730"/>
    <w:rsid w:val="00A768B7"/>
    <w:rsid w:val="00A80952"/>
    <w:rsid w:val="00A925FA"/>
    <w:rsid w:val="00A935A2"/>
    <w:rsid w:val="00A9477B"/>
    <w:rsid w:val="00AA182D"/>
    <w:rsid w:val="00AA2741"/>
    <w:rsid w:val="00AC4602"/>
    <w:rsid w:val="00AE28BF"/>
    <w:rsid w:val="00AF4FD5"/>
    <w:rsid w:val="00AF7F90"/>
    <w:rsid w:val="00B145C0"/>
    <w:rsid w:val="00B22165"/>
    <w:rsid w:val="00B52BFE"/>
    <w:rsid w:val="00B52EDD"/>
    <w:rsid w:val="00B6154A"/>
    <w:rsid w:val="00B66F7E"/>
    <w:rsid w:val="00B80235"/>
    <w:rsid w:val="00BA7C65"/>
    <w:rsid w:val="00BB5CB4"/>
    <w:rsid w:val="00BD5E89"/>
    <w:rsid w:val="00BF334F"/>
    <w:rsid w:val="00BF3ACD"/>
    <w:rsid w:val="00C0209E"/>
    <w:rsid w:val="00C30415"/>
    <w:rsid w:val="00C71190"/>
    <w:rsid w:val="00C84BEC"/>
    <w:rsid w:val="00CB1D28"/>
    <w:rsid w:val="00CD7D13"/>
    <w:rsid w:val="00CE7A86"/>
    <w:rsid w:val="00D025FC"/>
    <w:rsid w:val="00D03DC9"/>
    <w:rsid w:val="00D04DF4"/>
    <w:rsid w:val="00D14299"/>
    <w:rsid w:val="00D36757"/>
    <w:rsid w:val="00D472CC"/>
    <w:rsid w:val="00D56824"/>
    <w:rsid w:val="00D700DC"/>
    <w:rsid w:val="00D8029F"/>
    <w:rsid w:val="00DA1FCA"/>
    <w:rsid w:val="00DC195C"/>
    <w:rsid w:val="00DC2F04"/>
    <w:rsid w:val="00DE063E"/>
    <w:rsid w:val="00E21786"/>
    <w:rsid w:val="00E35603"/>
    <w:rsid w:val="00E4049C"/>
    <w:rsid w:val="00E474C6"/>
    <w:rsid w:val="00E5041A"/>
    <w:rsid w:val="00E614B6"/>
    <w:rsid w:val="00E83038"/>
    <w:rsid w:val="00E923B4"/>
    <w:rsid w:val="00EC00B8"/>
    <w:rsid w:val="00EC45D4"/>
    <w:rsid w:val="00ED5FCA"/>
    <w:rsid w:val="00EF6012"/>
    <w:rsid w:val="00F263FD"/>
    <w:rsid w:val="00F27F1E"/>
    <w:rsid w:val="00F569C8"/>
    <w:rsid w:val="00F6503A"/>
    <w:rsid w:val="00F714F6"/>
    <w:rsid w:val="00F9255D"/>
    <w:rsid w:val="00F94FA6"/>
    <w:rsid w:val="00FA5306"/>
    <w:rsid w:val="00FD5226"/>
    <w:rsid w:val="00F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DA54C4"/>
  <w15:docId w15:val="{6403CAB3-3325-480B-AA4F-F597BE8C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Bold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 w:qFormat="1"/>
    <w:lsdException w:name="heading 1" w:uiPriority="4" w:qFormat="1"/>
    <w:lsdException w:name="heading 2" w:uiPriority="4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5" w:unhideWhenUsed="1" w:qFormat="1"/>
    <w:lsdException w:name="heading 6" w:semiHidden="1" w:uiPriority="16" w:unhideWhenUsed="1" w:qFormat="1"/>
    <w:lsdException w:name="heading 7" w:semiHidden="1" w:uiPriority="16" w:unhideWhenUsed="1" w:qFormat="1"/>
    <w:lsdException w:name="heading 8" w:semiHidden="1" w:uiPriority="16" w:unhideWhenUsed="1" w:qFormat="1"/>
    <w:lsdException w:name="heading 9" w:semiHidden="1" w:uiPriority="16" w:unhideWhenUsed="1" w:qFormat="1"/>
    <w:lsdException w:name="index 1" w:semiHidden="1" w:uiPriority="17" w:unhideWhenUsed="1"/>
    <w:lsdException w:name="index 2" w:semiHidden="1" w:uiPriority="17" w:unhideWhenUsed="1"/>
    <w:lsdException w:name="index 3" w:semiHidden="1" w:uiPriority="17" w:unhideWhenUsed="1"/>
    <w:lsdException w:name="index 4" w:semiHidden="1" w:uiPriority="17" w:unhideWhenUsed="1"/>
    <w:lsdException w:name="index 5" w:semiHidden="1" w:uiPriority="17" w:unhideWhenUsed="1"/>
    <w:lsdException w:name="index 6" w:semiHidden="1" w:uiPriority="17" w:unhideWhenUsed="1"/>
    <w:lsdException w:name="index 7" w:semiHidden="1" w:uiPriority="17" w:unhideWhenUsed="1"/>
    <w:lsdException w:name="index 8" w:semiHidden="1" w:uiPriority="17" w:unhideWhenUsed="1"/>
    <w:lsdException w:name="index 9" w:semiHidden="1" w:uiPriority="17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iPriority="49" w:unhideWhenUsed="1"/>
    <w:lsdException w:name="toc 7" w:semiHidden="1" w:uiPriority="49" w:unhideWhenUsed="1"/>
    <w:lsdException w:name="toc 8" w:semiHidden="1" w:uiPriority="49" w:unhideWhenUsed="1"/>
    <w:lsdException w:name="toc 9" w:semiHidden="1" w:uiPriority="49" w:unhideWhenUsed="1"/>
    <w:lsdException w:name="Normal Indent" w:semiHidden="1" w:uiPriority="29" w:unhideWhenUsed="1"/>
    <w:lsdException w:name="footnote text" w:semiHidden="1" w:uiPriority="17" w:unhideWhenUsed="1"/>
    <w:lsdException w:name="annotation text" w:semiHidden="1" w:uiPriority="17" w:unhideWhenUsed="1"/>
    <w:lsdException w:name="header" w:semiHidden="1" w:uiPriority="13" w:unhideWhenUsed="1"/>
    <w:lsdException w:name="footer" w:semiHidden="1" w:uiPriority="13" w:unhideWhenUsed="1"/>
    <w:lsdException w:name="index heading" w:semiHidden="1" w:uiPriority="17" w:unhideWhenUsed="1"/>
    <w:lsdException w:name="caption" w:semiHidden="1" w:uiPriority="17" w:unhideWhenUsed="1" w:qFormat="1"/>
    <w:lsdException w:name="table of figures" w:semiHidden="1" w:uiPriority="17" w:unhideWhenUsed="1"/>
    <w:lsdException w:name="envelope address" w:semiHidden="1" w:uiPriority="17" w:unhideWhenUsed="1"/>
    <w:lsdException w:name="envelope return" w:semiHidden="1" w:uiPriority="17" w:unhideWhenUsed="1"/>
    <w:lsdException w:name="footnote reference" w:semiHidden="1" w:uiPriority="17" w:unhideWhenUsed="1"/>
    <w:lsdException w:name="annotation reference" w:semiHidden="1" w:unhideWhenUsed="1"/>
    <w:lsdException w:name="line number" w:semiHidden="1" w:uiPriority="17" w:unhideWhenUsed="1"/>
    <w:lsdException w:name="page number" w:semiHidden="1" w:uiPriority="17" w:unhideWhenUsed="1"/>
    <w:lsdException w:name="endnote reference" w:semiHidden="1" w:uiPriority="17" w:unhideWhenUsed="1"/>
    <w:lsdException w:name="endnote text" w:semiHidden="1" w:uiPriority="17" w:unhideWhenUsed="1"/>
    <w:lsdException w:name="table of authorities" w:semiHidden="1" w:uiPriority="17" w:unhideWhenUsed="1"/>
    <w:lsdException w:name="macro" w:uiPriority="17"/>
    <w:lsdException w:name="toa heading" w:semiHidden="1" w:uiPriority="49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iPriority="29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 w:qFormat="1"/>
    <w:lsdException w:name="Closing" w:semiHidden="1" w:uiPriority="17" w:unhideWhenUsed="1"/>
    <w:lsdException w:name="Signature" w:semiHidden="1" w:uiPriority="17" w:unhideWhenUsed="1"/>
    <w:lsdException w:name="Default Paragraph Font" w:semiHidden="1" w:uiPriority="1" w:unhideWhenUsed="1"/>
    <w:lsdException w:name="Body Text" w:semiHidden="1" w:uiPriority="17" w:unhideWhenUsed="1"/>
    <w:lsdException w:name="Body Text Indent" w:semiHidden="1" w:uiPriority="17" w:unhideWhenUsed="1"/>
    <w:lsdException w:name="List Continue" w:semiHidden="1" w:unhideWhenUsed="1"/>
    <w:lsdException w:name="List Continue 2" w:semiHidden="1" w:unhideWhenUsed="1"/>
    <w:lsdException w:name="Message Header" w:uiPriority="17"/>
    <w:lsdException w:name="Subtitle" w:uiPriority="18" w:qFormat="1"/>
    <w:lsdException w:name="Salutation" w:semiHidden="1" w:uiPriority="17" w:unhideWhenUsed="1"/>
    <w:lsdException w:name="Date" w:semiHidden="1" w:uiPriority="17" w:unhideWhenUsed="1"/>
    <w:lsdException w:name="Body Text First Indent" w:semiHidden="1" w:uiPriority="17" w:unhideWhenUsed="1"/>
    <w:lsdException w:name="Body Text First Indent 2" w:semiHidden="1" w:uiPriority="17" w:unhideWhenUsed="1"/>
    <w:lsdException w:name="Note Heading" w:semiHidden="1" w:uiPriority="17" w:unhideWhenUsed="1"/>
    <w:lsdException w:name="Body Text 2" w:semiHidden="1" w:uiPriority="17" w:unhideWhenUsed="1"/>
    <w:lsdException w:name="Body Text 3" w:semiHidden="1" w:uiPriority="17" w:unhideWhenUsed="1"/>
    <w:lsdException w:name="Body Text Indent 2" w:semiHidden="1" w:uiPriority="17" w:unhideWhenUsed="1"/>
    <w:lsdException w:name="Body Text Indent 3" w:semiHidden="1" w:uiPriority="17" w:unhideWhenUsed="1"/>
    <w:lsdException w:name="Block Text" w:semiHidden="1" w:uiPriority="17" w:unhideWhenUsed="1"/>
    <w:lsdException w:name="Hyperlink" w:semiHidden="1" w:uiPriority="99" w:unhideWhenUsed="1"/>
    <w:lsdException w:name="FollowedHyperlink" w:semiHidden="1" w:uiPriority="17" w:unhideWhenUsed="1"/>
    <w:lsdException w:name="Strong" w:qFormat="1"/>
    <w:lsdException w:name="Emphasis" w:uiPriority="29" w:qFormat="1"/>
    <w:lsdException w:name="Document Map" w:semiHidden="1" w:uiPriority="17" w:unhideWhenUsed="1"/>
    <w:lsdException w:name="Plain Text" w:semiHidden="1" w:uiPriority="17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2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7" w:unhideWhenUsed="1"/>
    <w:lsdException w:name="Table Theme" w:semiHidden="1" w:unhideWhenUsed="1"/>
    <w:lsdException w:name="Placeholder Text" w:semiHidden="1" w:uiPriority="99"/>
    <w:lsdException w:name="No Spacing" w:uiPriority="2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4" w:qFormat="1"/>
    <w:lsdException w:name="Quote" w:uiPriority="3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43" w:qFormat="1"/>
    <w:lsdException w:name="Bibliography" w:semiHidden="1" w:uiPriority="37" w:unhideWhenUsed="1"/>
    <w:lsdException w:name="TOC Heading" w:semiHidden="1" w:uiPriority="4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uiPriority w:val="7"/>
    <w:qFormat/>
    <w:pPr>
      <w:widowControl w:val="0"/>
      <w:shd w:val="clear" w:color="auto" w:fill="FFFFFF"/>
      <w:autoSpaceDE w:val="0"/>
      <w:autoSpaceDN w:val="0"/>
      <w:adjustRightInd w:val="0"/>
      <w:spacing w:line="264" w:lineRule="auto"/>
      <w:jc w:val="both"/>
    </w:pPr>
    <w:rPr>
      <w:rFonts w:ascii="Arial" w:eastAsia="Arial Unicode MS" w:hAnsi="Arial" w:cs="Arial"/>
      <w:sz w:val="21"/>
      <w:szCs w:val="21"/>
      <w:lang w:val="en-GB" w:eastAsia="en-GB"/>
    </w:rPr>
  </w:style>
  <w:style w:type="paragraph" w:styleId="Titolo1">
    <w:name w:val="heading 1"/>
    <w:basedOn w:val="Level1"/>
    <w:next w:val="Body2"/>
    <w:link w:val="Titolo1Carattere"/>
    <w:uiPriority w:val="4"/>
    <w:qFormat/>
    <w:pPr>
      <w:keepNext/>
    </w:pPr>
    <w:rPr>
      <w:b/>
      <w:bCs/>
      <w:smallCaps/>
    </w:rPr>
  </w:style>
  <w:style w:type="paragraph" w:styleId="Titolo2">
    <w:name w:val="heading 2"/>
    <w:basedOn w:val="Level2"/>
    <w:next w:val="Body2"/>
    <w:link w:val="Titolo2Carattere"/>
    <w:uiPriority w:val="4"/>
    <w:qFormat/>
    <w:pPr>
      <w:keepNext/>
    </w:pPr>
    <w:rPr>
      <w:b/>
      <w:bCs/>
    </w:rPr>
  </w:style>
  <w:style w:type="paragraph" w:styleId="Titolo3">
    <w:name w:val="heading 3"/>
    <w:basedOn w:val="Level3"/>
    <w:next w:val="Body3"/>
    <w:link w:val="Titolo3Carattere"/>
    <w:uiPriority w:val="4"/>
    <w:qFormat/>
    <w:pPr>
      <w:keepNext/>
      <w:ind w:left="1418" w:hanging="709"/>
    </w:pPr>
    <w:rPr>
      <w:b/>
      <w:bCs/>
    </w:rPr>
  </w:style>
  <w:style w:type="paragraph" w:styleId="Titolo4">
    <w:name w:val="heading 4"/>
    <w:basedOn w:val="Level4"/>
    <w:next w:val="Body4"/>
    <w:link w:val="Titolo4Carattere"/>
    <w:uiPriority w:val="5"/>
    <w:qFormat/>
    <w:pPr>
      <w:keepNext/>
      <w:numPr>
        <w:numId w:val="5"/>
      </w:numPr>
      <w:ind w:left="2127"/>
    </w:pPr>
    <w:rPr>
      <w:rFonts w:ascii="Times New Roman" w:eastAsia="Arial Bold" w:hAnsi="Times New Roman"/>
      <w:b/>
      <w:bCs/>
    </w:rPr>
  </w:style>
  <w:style w:type="paragraph" w:styleId="Titolo5">
    <w:name w:val="heading 5"/>
    <w:basedOn w:val="Normale"/>
    <w:next w:val="Normale"/>
    <w:link w:val="Titolo5Carattere"/>
    <w:uiPriority w:val="5"/>
    <w:semiHidden/>
    <w:qFormat/>
    <w:pPr>
      <w:spacing w:before="240" w:after="60"/>
      <w:outlineLvl w:val="4"/>
    </w:pPr>
    <w:rPr>
      <w:rFonts w:cs="Times New Roman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spacing w:before="240" w:after="60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16"/>
    <w:semiHidden/>
    <w:qFormat/>
    <w:pPr>
      <w:spacing w:before="240" w:after="60"/>
      <w:outlineLvl w:val="6"/>
    </w:pPr>
    <w:rPr>
      <w:rFonts w:cs="Times New Roman"/>
    </w:rPr>
  </w:style>
  <w:style w:type="paragraph" w:styleId="Titolo8">
    <w:name w:val="heading 8"/>
    <w:basedOn w:val="Normale"/>
    <w:next w:val="Normale"/>
    <w:link w:val="Titolo8Carattere"/>
    <w:uiPriority w:val="16"/>
    <w:semiHidden/>
    <w:qFormat/>
    <w:pPr>
      <w:spacing w:before="240" w:after="60"/>
      <w:outlineLvl w:val="7"/>
    </w:pPr>
    <w:rPr>
      <w:rFonts w:cs="Times New Roman"/>
      <w:i/>
      <w:iCs/>
    </w:rPr>
  </w:style>
  <w:style w:type="paragraph" w:styleId="Titolo9">
    <w:name w:val="heading 9"/>
    <w:basedOn w:val="Normale"/>
    <w:next w:val="Normale"/>
    <w:link w:val="Titolo9Carattere"/>
    <w:uiPriority w:val="16"/>
    <w:semiHidden/>
    <w:qFormat/>
    <w:pPr>
      <w:spacing w:before="240" w:after="60"/>
      <w:outlineLvl w:val="8"/>
    </w:pPr>
    <w:rPr>
      <w:rFonts w:cs="Times New Roman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4"/>
    <w:rPr>
      <w:rFonts w:ascii="Arial" w:eastAsia="Arial Unicode MS" w:hAnsi="Arial" w:cs="Arial"/>
      <w:b/>
      <w:bCs/>
      <w:smallCaps/>
      <w:sz w:val="21"/>
      <w:szCs w:val="21"/>
    </w:rPr>
  </w:style>
  <w:style w:type="character" w:customStyle="1" w:styleId="Titolo2Carattere">
    <w:name w:val="Titolo 2 Carattere"/>
    <w:link w:val="Titolo2"/>
    <w:uiPriority w:val="4"/>
    <w:rPr>
      <w:rFonts w:ascii="Arial" w:eastAsia="Arial Unicode MS" w:hAnsi="Arial" w:cs="Arial"/>
      <w:b/>
      <w:bCs/>
      <w:sz w:val="21"/>
      <w:szCs w:val="21"/>
    </w:rPr>
  </w:style>
  <w:style w:type="character" w:customStyle="1" w:styleId="Titolo3Carattere">
    <w:name w:val="Titolo 3 Carattere"/>
    <w:link w:val="Titolo3"/>
    <w:uiPriority w:val="4"/>
    <w:rPr>
      <w:rFonts w:ascii="Arial" w:eastAsia="Arial Unicode MS" w:hAnsi="Arial" w:cs="Arial"/>
      <w:b/>
      <w:bCs/>
      <w:sz w:val="21"/>
      <w:szCs w:val="21"/>
    </w:rPr>
  </w:style>
  <w:style w:type="character" w:customStyle="1" w:styleId="Titolo4Carattere">
    <w:name w:val="Titolo 4 Carattere"/>
    <w:link w:val="Titolo4"/>
    <w:uiPriority w:val="5"/>
    <w:rPr>
      <w:b/>
      <w:bCs/>
      <w:sz w:val="21"/>
      <w:szCs w:val="21"/>
    </w:rPr>
  </w:style>
  <w:style w:type="character" w:customStyle="1" w:styleId="Titolo5Carattere">
    <w:name w:val="Titolo 5 Carattere"/>
    <w:link w:val="Titolo5"/>
    <w:uiPriority w:val="5"/>
    <w:semiHidden/>
    <w:rPr>
      <w:rFonts w:ascii="Arial" w:eastAsia="Arial Unicode MS" w:hAnsi="Arial" w:cs="Arial"/>
      <w:sz w:val="21"/>
      <w:szCs w:val="21"/>
    </w:rPr>
  </w:style>
  <w:style w:type="character" w:customStyle="1" w:styleId="Titolo6Carattere">
    <w:name w:val="Titolo 6 Carattere"/>
    <w:link w:val="Titolo6"/>
    <w:uiPriority w:val="9"/>
    <w:semiHidden/>
    <w:rPr>
      <w:rFonts w:ascii="Calibri" w:eastAsia="Times New Roman" w:hAnsi="Calibri"/>
      <w:b/>
      <w:bCs/>
      <w:shd w:val="clear" w:color="auto" w:fill="FFFFFF"/>
    </w:rPr>
  </w:style>
  <w:style w:type="character" w:customStyle="1" w:styleId="Titolo7Carattere">
    <w:name w:val="Titolo 7 Carattere"/>
    <w:link w:val="Titolo7"/>
    <w:uiPriority w:val="16"/>
    <w:semiHidden/>
    <w:rPr>
      <w:rFonts w:ascii="Arial" w:eastAsia="Arial Unicode MS" w:hAnsi="Arial" w:cs="Arial"/>
      <w:sz w:val="21"/>
      <w:szCs w:val="21"/>
    </w:rPr>
  </w:style>
  <w:style w:type="character" w:customStyle="1" w:styleId="Titolo8Carattere">
    <w:name w:val="Titolo 8 Carattere"/>
    <w:link w:val="Titolo8"/>
    <w:uiPriority w:val="16"/>
    <w:semiHidden/>
    <w:rPr>
      <w:rFonts w:ascii="Arial" w:eastAsia="Arial Unicode MS" w:hAnsi="Arial" w:cs="Arial"/>
      <w:i/>
      <w:iCs/>
      <w:sz w:val="21"/>
      <w:szCs w:val="21"/>
    </w:rPr>
  </w:style>
  <w:style w:type="character" w:customStyle="1" w:styleId="Titolo9Carattere">
    <w:name w:val="Titolo 9 Carattere"/>
    <w:link w:val="Titolo9"/>
    <w:uiPriority w:val="16"/>
    <w:semiHidden/>
    <w:rPr>
      <w:rFonts w:ascii="Arial" w:eastAsia="Arial Unicode MS" w:hAnsi="Arial" w:cs="Arial"/>
      <w:b/>
      <w:bCs/>
      <w:i/>
      <w:iCs/>
      <w:sz w:val="21"/>
      <w:szCs w:val="21"/>
    </w:rPr>
  </w:style>
  <w:style w:type="paragraph" w:styleId="Intestazione">
    <w:name w:val="header"/>
    <w:basedOn w:val="Normale"/>
    <w:link w:val="IntestazioneCarattere"/>
    <w:uiPriority w:val="1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13"/>
    <w:rPr>
      <w:rFonts w:ascii="Arial" w:eastAsia="Arial Unicode MS" w:hAnsi="Arial" w:cs="Arial"/>
      <w:sz w:val="21"/>
      <w:szCs w:val="21"/>
    </w:rPr>
  </w:style>
  <w:style w:type="paragraph" w:styleId="Pidipagina">
    <w:name w:val="footer"/>
    <w:basedOn w:val="Normale"/>
    <w:link w:val="PidipaginaCarattere"/>
    <w:uiPriority w:val="13"/>
    <w:pPr>
      <w:tabs>
        <w:tab w:val="center" w:pos="4536"/>
        <w:tab w:val="right" w:pos="9072"/>
      </w:tabs>
      <w:jc w:val="left"/>
    </w:pPr>
    <w:rPr>
      <w:rFonts w:cs="Times New Roman"/>
    </w:rPr>
  </w:style>
  <w:style w:type="character" w:customStyle="1" w:styleId="PidipaginaCarattere">
    <w:name w:val="Piè di pagina Carattere"/>
    <w:link w:val="Pidipagina"/>
    <w:uiPriority w:val="13"/>
    <w:rPr>
      <w:rFonts w:ascii="Arial" w:eastAsia="Arial Unicode MS" w:hAnsi="Arial" w:cs="Arial"/>
      <w:sz w:val="21"/>
      <w:szCs w:val="21"/>
    </w:rPr>
  </w:style>
  <w:style w:type="character" w:styleId="Numeropagina">
    <w:name w:val="page number"/>
    <w:uiPriority w:val="17"/>
  </w:style>
  <w:style w:type="paragraph" w:styleId="Rientrocorpodeltesto">
    <w:name w:val="Body Text Indent"/>
    <w:basedOn w:val="Normale"/>
    <w:link w:val="RientrocorpodeltestoCarattere"/>
    <w:uiPriority w:val="17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17"/>
    <w:rPr>
      <w:rFonts w:ascii="Arial" w:eastAsia="Arial Unicode MS" w:hAnsi="Arial" w:cs="Arial"/>
      <w:sz w:val="21"/>
      <w:szCs w:val="21"/>
    </w:rPr>
  </w:style>
  <w:style w:type="paragraph" w:styleId="Corpotesto">
    <w:name w:val="Body Text"/>
    <w:basedOn w:val="Normale"/>
    <w:link w:val="CorpotestoCarattere"/>
    <w:uiPriority w:val="17"/>
    <w:pPr>
      <w:spacing w:after="120"/>
    </w:pPr>
    <w:rPr>
      <w:rFonts w:cs="Times New Roman"/>
    </w:rPr>
  </w:style>
  <w:style w:type="character" w:customStyle="1" w:styleId="CorpotestoCarattere">
    <w:name w:val="Corpo testo Carattere"/>
    <w:link w:val="Corpotesto"/>
    <w:uiPriority w:val="17"/>
    <w:rPr>
      <w:rFonts w:ascii="Arial" w:eastAsia="Arial Unicode MS" w:hAnsi="Arial" w:cs="Arial"/>
      <w:sz w:val="21"/>
      <w:szCs w:val="21"/>
    </w:rPr>
  </w:style>
  <w:style w:type="paragraph" w:styleId="Testodelblocco">
    <w:name w:val="Block Text"/>
    <w:basedOn w:val="Normale"/>
    <w:uiPriority w:val="17"/>
    <w:pPr>
      <w:spacing w:after="120"/>
      <w:ind w:left="1440" w:right="1440"/>
    </w:p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eastAsia="Arial Unicode MS" w:hAnsi="Arial" w:cs="Arial"/>
      <w:sz w:val="21"/>
      <w:szCs w:val="21"/>
      <w:shd w:val="clear" w:color="auto" w:fill="FFFFFF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  <w:rPr>
      <w:rFonts w:cs="Times New Roman"/>
    </w:r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eastAsia="Arial Unicode MS" w:hAnsi="Arial" w:cs="Arial"/>
      <w:sz w:val="21"/>
      <w:szCs w:val="21"/>
      <w:shd w:val="clear" w:color="auto" w:fill="FFFFFF"/>
    </w:rPr>
  </w:style>
  <w:style w:type="paragraph" w:styleId="Corpodeltesto3">
    <w:name w:val="Body Text 3"/>
    <w:basedOn w:val="Normale"/>
    <w:link w:val="Corpodeltesto3Carattere"/>
    <w:uiPriority w:val="99"/>
    <w:pPr>
      <w:spacing w:after="120"/>
    </w:pPr>
    <w:rPr>
      <w:rFonts w:cs="Times New Roman"/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Pr>
      <w:rFonts w:ascii="Arial" w:eastAsia="Arial Unicode MS" w:hAnsi="Arial" w:cs="Arial"/>
      <w:sz w:val="16"/>
      <w:szCs w:val="16"/>
      <w:shd w:val="clear" w:color="auto" w:fill="FFFFFF"/>
    </w:rPr>
  </w:style>
  <w:style w:type="paragraph" w:styleId="Titolo">
    <w:name w:val="Title"/>
    <w:basedOn w:val="Body"/>
    <w:next w:val="Body1"/>
    <w:link w:val="TitoloCarattere"/>
    <w:uiPriority w:val="18"/>
    <w:rPr>
      <w:rFonts w:eastAsia="Times New Roman"/>
      <w:b/>
      <w:bCs/>
      <w:smallCaps/>
      <w:spacing w:val="5"/>
      <w:sz w:val="52"/>
      <w:szCs w:val="52"/>
    </w:rPr>
  </w:style>
  <w:style w:type="character" w:customStyle="1" w:styleId="TitoloCarattere">
    <w:name w:val="Titolo Carattere"/>
    <w:link w:val="Titolo"/>
    <w:uiPriority w:val="18"/>
    <w:rPr>
      <w:rFonts w:ascii="Arial" w:eastAsia="Times New Roman" w:hAnsi="Arial" w:cs="Arial"/>
      <w:b/>
      <w:bCs/>
      <w:smallCaps/>
      <w:spacing w:val="5"/>
      <w:sz w:val="52"/>
      <w:szCs w:val="52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eastAsia="Arial Unicode MS" w:hAnsi="Arial" w:cs="Arial"/>
      <w:sz w:val="16"/>
      <w:szCs w:val="16"/>
      <w:shd w:val="clear" w:color="auto" w:fill="FFFFFF"/>
    </w:rPr>
  </w:style>
  <w:style w:type="paragraph" w:styleId="Testonotaapidipagina">
    <w:name w:val="footnote text"/>
    <w:basedOn w:val="Normale"/>
    <w:link w:val="TestonotaapidipaginaCarattere"/>
    <w:uiPriority w:val="17"/>
    <w:pPr>
      <w:tabs>
        <w:tab w:val="left" w:pos="720"/>
      </w:tabs>
      <w:ind w:left="720" w:hanging="720"/>
    </w:pPr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17"/>
    <w:rPr>
      <w:rFonts w:ascii="Arial" w:eastAsia="Arial Unicode MS" w:hAnsi="Arial" w:cs="Arial"/>
      <w:sz w:val="21"/>
      <w:szCs w:val="21"/>
    </w:rPr>
  </w:style>
  <w:style w:type="character" w:styleId="Rimandonotaapidipagina">
    <w:name w:val="footnote reference"/>
    <w:uiPriority w:val="17"/>
    <w:rPr>
      <w:vertAlign w:val="superscript"/>
    </w:rPr>
  </w:style>
  <w:style w:type="paragraph" w:styleId="Testofumetto">
    <w:name w:val="Balloon Text"/>
    <w:basedOn w:val="Normale"/>
    <w:link w:val="TestofumettoCarattere"/>
    <w:uiPriority w:val="17"/>
    <w:pPr>
      <w:spacing w:line="240" w:lineRule="auto"/>
    </w:pPr>
    <w:rPr>
      <w:rFonts w:ascii="Times New Roman" w:eastAsia="Arial Bold" w:hAnsi="Times New Roman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17"/>
    <w:rPr>
      <w:sz w:val="16"/>
      <w:szCs w:val="16"/>
    </w:rPr>
  </w:style>
  <w:style w:type="paragraph" w:styleId="Paragrafoelenco">
    <w:name w:val="List Paragraph"/>
    <w:basedOn w:val="Normale"/>
    <w:uiPriority w:val="44"/>
    <w:pPr>
      <w:ind w:left="720"/>
    </w:pPr>
  </w:style>
  <w:style w:type="paragraph" w:customStyle="1" w:styleId="Body">
    <w:name w:val="Body"/>
    <w:basedOn w:val="Normale"/>
    <w:link w:val="BodyChar"/>
    <w:uiPriority w:val="17"/>
    <w:semiHidden/>
    <w:pPr>
      <w:spacing w:after="210"/>
    </w:pPr>
    <w:rPr>
      <w:rFonts w:cs="Times New Roman"/>
    </w:rPr>
  </w:style>
  <w:style w:type="paragraph" w:customStyle="1" w:styleId="Body1">
    <w:name w:val="Body 1"/>
    <w:basedOn w:val="Body"/>
    <w:link w:val="Body1Char"/>
    <w:qFormat/>
  </w:style>
  <w:style w:type="paragraph" w:customStyle="1" w:styleId="Body2">
    <w:name w:val="Body 2"/>
    <w:basedOn w:val="Body1"/>
    <w:link w:val="Body2Char"/>
    <w:qFormat/>
    <w:pPr>
      <w:ind w:left="709"/>
    </w:pPr>
  </w:style>
  <w:style w:type="paragraph" w:customStyle="1" w:styleId="Body3">
    <w:name w:val="Body 3"/>
    <w:basedOn w:val="Body2"/>
    <w:link w:val="Body3Char"/>
    <w:qFormat/>
    <w:pPr>
      <w:ind w:left="1418"/>
    </w:pPr>
  </w:style>
  <w:style w:type="paragraph" w:customStyle="1" w:styleId="Body4">
    <w:name w:val="Body 4"/>
    <w:basedOn w:val="Body3"/>
    <w:link w:val="Body4Char"/>
    <w:qFormat/>
    <w:pPr>
      <w:ind w:left="2126"/>
    </w:pPr>
  </w:style>
  <w:style w:type="paragraph" w:customStyle="1" w:styleId="Body5">
    <w:name w:val="Body 5"/>
    <w:basedOn w:val="Body4"/>
    <w:link w:val="Body5Char"/>
    <w:qFormat/>
    <w:pPr>
      <w:ind w:left="2835"/>
    </w:pPr>
  </w:style>
  <w:style w:type="character" w:customStyle="1" w:styleId="BoldText">
    <w:name w:val="BoldText"/>
    <w:uiPriority w:val="15"/>
    <w:qFormat/>
    <w:rPr>
      <w:b/>
      <w:bCs/>
    </w:rPr>
  </w:style>
  <w:style w:type="character" w:customStyle="1" w:styleId="Heading1Text">
    <w:name w:val="Heading 1 Text"/>
    <w:uiPriority w:val="14"/>
    <w:qFormat/>
    <w:rPr>
      <w:b/>
      <w:bCs/>
      <w:smallCaps/>
    </w:rPr>
  </w:style>
  <w:style w:type="character" w:customStyle="1" w:styleId="Heading2Text">
    <w:name w:val="Heading 2 Text"/>
    <w:uiPriority w:val="14"/>
    <w:semiHidden/>
    <w:rPr>
      <w:b/>
      <w:bCs/>
    </w:rPr>
  </w:style>
  <w:style w:type="character" w:customStyle="1" w:styleId="Heading3Text">
    <w:name w:val="Heading 3 Text"/>
    <w:uiPriority w:val="14"/>
    <w:semiHidden/>
    <w:rPr>
      <w:b/>
      <w:bCs/>
    </w:rPr>
  </w:style>
  <w:style w:type="character" w:customStyle="1" w:styleId="Heading4Text">
    <w:name w:val="Heading 4 Text"/>
    <w:uiPriority w:val="14"/>
    <w:semiHidden/>
    <w:rPr>
      <w:b/>
      <w:bCs/>
    </w:rPr>
  </w:style>
  <w:style w:type="paragraph" w:customStyle="1" w:styleId="Level1">
    <w:name w:val="Level 1"/>
    <w:basedOn w:val="Body1"/>
    <w:next w:val="Body2"/>
    <w:link w:val="Level1Char"/>
    <w:uiPriority w:val="6"/>
    <w:qFormat/>
    <w:pPr>
      <w:numPr>
        <w:numId w:val="4"/>
      </w:numPr>
      <w:outlineLvl w:val="0"/>
    </w:pPr>
  </w:style>
  <w:style w:type="paragraph" w:customStyle="1" w:styleId="Level2">
    <w:name w:val="Level 2"/>
    <w:basedOn w:val="Body2"/>
    <w:next w:val="Body2"/>
    <w:link w:val="Level2Char"/>
    <w:uiPriority w:val="6"/>
    <w:qFormat/>
    <w:pPr>
      <w:numPr>
        <w:ilvl w:val="1"/>
        <w:numId w:val="4"/>
      </w:numPr>
      <w:outlineLvl w:val="1"/>
    </w:pPr>
  </w:style>
  <w:style w:type="paragraph" w:customStyle="1" w:styleId="Level3">
    <w:name w:val="Level 3"/>
    <w:basedOn w:val="Body3"/>
    <w:next w:val="Body3"/>
    <w:link w:val="Level3Char"/>
    <w:uiPriority w:val="6"/>
    <w:qFormat/>
    <w:pPr>
      <w:numPr>
        <w:ilvl w:val="2"/>
        <w:numId w:val="4"/>
      </w:numPr>
      <w:outlineLvl w:val="2"/>
    </w:pPr>
  </w:style>
  <w:style w:type="paragraph" w:customStyle="1" w:styleId="Level4">
    <w:name w:val="Level 4"/>
    <w:basedOn w:val="Body4"/>
    <w:next w:val="Body4"/>
    <w:link w:val="Level4Char"/>
    <w:uiPriority w:val="6"/>
    <w:qFormat/>
    <w:pPr>
      <w:numPr>
        <w:ilvl w:val="3"/>
        <w:numId w:val="4"/>
      </w:numPr>
      <w:outlineLvl w:val="3"/>
    </w:pPr>
  </w:style>
  <w:style w:type="paragraph" w:customStyle="1" w:styleId="Level5">
    <w:name w:val="Level 5"/>
    <w:basedOn w:val="Body5"/>
    <w:next w:val="Body5"/>
    <w:link w:val="Level5Char"/>
    <w:uiPriority w:val="6"/>
    <w:qFormat/>
    <w:pPr>
      <w:numPr>
        <w:ilvl w:val="4"/>
        <w:numId w:val="4"/>
      </w:numPr>
      <w:outlineLvl w:val="4"/>
    </w:pPr>
  </w:style>
  <w:style w:type="paragraph" w:styleId="Sommario1">
    <w:name w:val="toc 1"/>
    <w:basedOn w:val="Body"/>
    <w:next w:val="Normale"/>
    <w:uiPriority w:val="39"/>
    <w:pPr>
      <w:tabs>
        <w:tab w:val="left" w:pos="709"/>
        <w:tab w:val="right" w:pos="9072"/>
      </w:tabs>
      <w:spacing w:after="120"/>
      <w:ind w:left="709" w:hanging="709"/>
      <w:jc w:val="left"/>
    </w:pPr>
    <w:rPr>
      <w:b/>
      <w:bCs/>
      <w:smallCaps/>
    </w:rPr>
  </w:style>
  <w:style w:type="paragraph" w:styleId="Sommario2">
    <w:name w:val="toc 2"/>
    <w:basedOn w:val="Body1"/>
    <w:uiPriority w:val="39"/>
    <w:pPr>
      <w:tabs>
        <w:tab w:val="left" w:pos="706"/>
        <w:tab w:val="left" w:pos="1418"/>
        <w:tab w:val="right" w:pos="9072"/>
      </w:tabs>
      <w:ind w:left="709"/>
    </w:pPr>
    <w:rPr>
      <w:b/>
      <w:bCs/>
    </w:rPr>
  </w:style>
  <w:style w:type="paragraph" w:styleId="Sommario3">
    <w:name w:val="toc 3"/>
    <w:basedOn w:val="Sommario2"/>
    <w:next w:val="Normale"/>
    <w:uiPriority w:val="39"/>
    <w:pPr>
      <w:ind w:left="1418"/>
    </w:pPr>
    <w:rPr>
      <w:rFonts w:ascii="Arial Bold" w:eastAsia="Arial Bold" w:hAnsi="Arial Bold" w:cs="Arial Bold"/>
    </w:rPr>
  </w:style>
  <w:style w:type="paragraph" w:styleId="Sommario4">
    <w:name w:val="toc 4"/>
    <w:basedOn w:val="Normale"/>
    <w:next w:val="Normale"/>
    <w:uiPriority w:val="39"/>
    <w:pPr>
      <w:numPr>
        <w:numId w:val="9"/>
      </w:numPr>
      <w:tabs>
        <w:tab w:val="left" w:pos="0"/>
        <w:tab w:val="left" w:pos="709"/>
        <w:tab w:val="right" w:pos="9072"/>
      </w:tabs>
      <w:spacing w:after="120"/>
      <w:ind w:left="709" w:hanging="709"/>
      <w:jc w:val="left"/>
    </w:pPr>
    <w:rPr>
      <w:b/>
      <w:bCs/>
      <w:smallCaps/>
    </w:rPr>
  </w:style>
  <w:style w:type="character" w:customStyle="1" w:styleId="BoldItalicText">
    <w:name w:val="BoldItalicText"/>
    <w:uiPriority w:val="17"/>
    <w:semiHidden/>
    <w:rPr>
      <w:b/>
      <w:bCs/>
      <w:i/>
      <w:iCs/>
    </w:rPr>
  </w:style>
  <w:style w:type="character" w:customStyle="1" w:styleId="ItalicText">
    <w:name w:val="ItalicText"/>
    <w:uiPriority w:val="15"/>
    <w:qFormat/>
    <w:rPr>
      <w:i/>
      <w:iCs/>
    </w:rPr>
  </w:style>
  <w:style w:type="character" w:customStyle="1" w:styleId="BoldUnderlinedText">
    <w:name w:val="BoldUnderlinedText"/>
    <w:uiPriority w:val="17"/>
    <w:semiHidden/>
    <w:rPr>
      <w:b/>
      <w:bCs/>
      <w:u w:val="single"/>
    </w:rPr>
  </w:style>
  <w:style w:type="character" w:customStyle="1" w:styleId="UnderlinedText">
    <w:name w:val="UnderlinedText"/>
    <w:uiPriority w:val="15"/>
    <w:rPr>
      <w:u w:val="single"/>
    </w:rPr>
  </w:style>
  <w:style w:type="paragraph" w:styleId="Primorientrocorpodeltesto">
    <w:name w:val="Body Text First Indent"/>
    <w:basedOn w:val="Corpotesto"/>
    <w:link w:val="PrimorientrocorpodeltestoCarattere"/>
    <w:uiPriority w:val="17"/>
    <w:pPr>
      <w:ind w:firstLine="210"/>
    </w:pPr>
  </w:style>
  <w:style w:type="character" w:customStyle="1" w:styleId="PrimorientrocorpodeltestoCarattere">
    <w:name w:val="Primo rientro corpo del testo Carattere"/>
    <w:link w:val="Primorientrocorpodeltesto"/>
    <w:uiPriority w:val="17"/>
  </w:style>
  <w:style w:type="paragraph" w:styleId="Primorientrocorpodeltesto2">
    <w:name w:val="Body Text First Indent 2"/>
    <w:basedOn w:val="Rientrocorpodeltesto"/>
    <w:link w:val="Primorientrocorpodeltesto2Carattere"/>
    <w:uiPriority w:val="17"/>
    <w:pPr>
      <w:ind w:firstLine="210"/>
    </w:pPr>
  </w:style>
  <w:style w:type="character" w:customStyle="1" w:styleId="Primorientrocorpodeltesto2Carattere">
    <w:name w:val="Primo rientro corpo del testo 2 Carattere"/>
    <w:link w:val="Primorientrocorpodeltesto2"/>
    <w:uiPriority w:val="17"/>
  </w:style>
  <w:style w:type="paragraph" w:styleId="Didascalia">
    <w:name w:val="caption"/>
    <w:basedOn w:val="Normale"/>
    <w:next w:val="Normale"/>
    <w:uiPriority w:val="17"/>
    <w:pPr>
      <w:spacing w:before="120" w:after="120"/>
    </w:pPr>
    <w:rPr>
      <w:b/>
      <w:bCs/>
    </w:rPr>
  </w:style>
  <w:style w:type="paragraph" w:styleId="Formuladichiusura">
    <w:name w:val="Closing"/>
    <w:basedOn w:val="Normale"/>
    <w:link w:val="FormuladichiusuraCarattere"/>
    <w:uiPriority w:val="17"/>
    <w:pPr>
      <w:ind w:left="4252"/>
    </w:pPr>
    <w:rPr>
      <w:rFonts w:cs="Times New Roman"/>
    </w:rPr>
  </w:style>
  <w:style w:type="character" w:customStyle="1" w:styleId="FormuladichiusuraCarattere">
    <w:name w:val="Formula di chiusura Carattere"/>
    <w:link w:val="Formuladichiusura"/>
    <w:uiPriority w:val="17"/>
    <w:rPr>
      <w:rFonts w:ascii="Arial" w:eastAsia="Arial Unicode MS" w:hAnsi="Arial" w:cs="Arial"/>
      <w:sz w:val="21"/>
      <w:szCs w:val="21"/>
    </w:rPr>
  </w:style>
  <w:style w:type="character" w:styleId="Rimandocommento">
    <w:name w:val="annotation referenc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17"/>
    <w:rPr>
      <w:rFonts w:cs="Times New Roman"/>
    </w:rPr>
  </w:style>
  <w:style w:type="character" w:customStyle="1" w:styleId="TestocommentoCarattere">
    <w:name w:val="Testo commento Carattere"/>
    <w:link w:val="Testocommento"/>
    <w:uiPriority w:val="17"/>
    <w:rPr>
      <w:rFonts w:ascii="Arial" w:eastAsia="Arial Unicode MS" w:hAnsi="Arial" w:cs="Arial"/>
      <w:sz w:val="21"/>
      <w:szCs w:val="21"/>
    </w:rPr>
  </w:style>
  <w:style w:type="paragraph" w:styleId="Data">
    <w:name w:val="Date"/>
    <w:basedOn w:val="Normale"/>
    <w:next w:val="Normale"/>
    <w:link w:val="DataCarattere"/>
    <w:uiPriority w:val="17"/>
    <w:rPr>
      <w:rFonts w:cs="Times New Roman"/>
    </w:rPr>
  </w:style>
  <w:style w:type="character" w:customStyle="1" w:styleId="DataCarattere">
    <w:name w:val="Data Carattere"/>
    <w:link w:val="Data"/>
    <w:uiPriority w:val="17"/>
    <w:rPr>
      <w:rFonts w:ascii="Arial" w:eastAsia="Arial Unicode MS" w:hAnsi="Arial" w:cs="Arial"/>
      <w:sz w:val="21"/>
      <w:szCs w:val="21"/>
    </w:rPr>
  </w:style>
  <w:style w:type="paragraph" w:styleId="Mappadocumento">
    <w:name w:val="Document Map"/>
    <w:basedOn w:val="Normale"/>
    <w:link w:val="MappadocumentoCarattere"/>
    <w:uiPriority w:val="17"/>
    <w:pPr>
      <w:shd w:val="clear" w:color="auto" w:fill="000080"/>
    </w:pPr>
    <w:rPr>
      <w:rFonts w:ascii="Times New Roman" w:eastAsia="Arial Bold" w:hAnsi="Times New Roman" w:cs="Times New Roman"/>
    </w:rPr>
  </w:style>
  <w:style w:type="character" w:customStyle="1" w:styleId="MappadocumentoCarattere">
    <w:name w:val="Mappa documento Carattere"/>
    <w:link w:val="Mappadocumento"/>
    <w:uiPriority w:val="17"/>
    <w:rPr>
      <w:sz w:val="21"/>
      <w:szCs w:val="21"/>
    </w:rPr>
  </w:style>
  <w:style w:type="character" w:styleId="Enfasicorsivo">
    <w:name w:val="Emphasis"/>
    <w:uiPriority w:val="29"/>
    <w:rPr>
      <w:b/>
      <w:bCs/>
    </w:rPr>
  </w:style>
  <w:style w:type="character" w:styleId="Rimandonotadichiusura">
    <w:name w:val="endnote reference"/>
    <w:uiPriority w:val="17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17"/>
    <w:rPr>
      <w:rFonts w:cs="Times New Roman"/>
    </w:rPr>
  </w:style>
  <w:style w:type="character" w:customStyle="1" w:styleId="TestonotadichiusuraCarattere">
    <w:name w:val="Testo nota di chiusura Carattere"/>
    <w:link w:val="Testonotadichiusura"/>
    <w:uiPriority w:val="17"/>
    <w:rPr>
      <w:rFonts w:ascii="Arial" w:eastAsia="Arial Unicode MS" w:hAnsi="Arial" w:cs="Arial"/>
      <w:sz w:val="21"/>
      <w:szCs w:val="21"/>
    </w:rPr>
  </w:style>
  <w:style w:type="paragraph" w:styleId="Indirizzodestinatario">
    <w:name w:val="envelope address"/>
    <w:basedOn w:val="Normale"/>
    <w:uiPriority w:val="17"/>
    <w:pPr>
      <w:ind w:left="2880"/>
    </w:pPr>
    <w:rPr>
      <w:sz w:val="24"/>
      <w:szCs w:val="24"/>
    </w:rPr>
  </w:style>
  <w:style w:type="paragraph" w:styleId="Indirizzomittente">
    <w:name w:val="envelope return"/>
    <w:basedOn w:val="Normale"/>
    <w:uiPriority w:val="17"/>
    <w:rPr>
      <w:sz w:val="20"/>
      <w:szCs w:val="20"/>
    </w:rPr>
  </w:style>
  <w:style w:type="character" w:styleId="Collegamentovisitato">
    <w:name w:val="FollowedHyperlink"/>
    <w:uiPriority w:val="17"/>
    <w:rPr>
      <w:color w:val="800080"/>
      <w:u w:val="single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Indice1">
    <w:name w:val="index 1"/>
    <w:basedOn w:val="Normale"/>
    <w:next w:val="Normale"/>
    <w:autoRedefine/>
    <w:uiPriority w:val="17"/>
    <w:pPr>
      <w:ind w:left="210" w:hanging="210"/>
    </w:pPr>
  </w:style>
  <w:style w:type="paragraph" w:styleId="Indice2">
    <w:name w:val="index 2"/>
    <w:basedOn w:val="Normale"/>
    <w:next w:val="Normale"/>
    <w:autoRedefine/>
    <w:uiPriority w:val="17"/>
    <w:pPr>
      <w:ind w:left="420" w:hanging="210"/>
    </w:pPr>
  </w:style>
  <w:style w:type="paragraph" w:styleId="Indice3">
    <w:name w:val="index 3"/>
    <w:basedOn w:val="Normale"/>
    <w:next w:val="Normale"/>
    <w:autoRedefine/>
    <w:uiPriority w:val="17"/>
    <w:pPr>
      <w:ind w:left="630" w:hanging="210"/>
    </w:pPr>
  </w:style>
  <w:style w:type="paragraph" w:styleId="Indice4">
    <w:name w:val="index 4"/>
    <w:basedOn w:val="Normale"/>
    <w:next w:val="Normale"/>
    <w:autoRedefine/>
    <w:uiPriority w:val="17"/>
    <w:pPr>
      <w:ind w:left="840" w:hanging="210"/>
    </w:pPr>
  </w:style>
  <w:style w:type="paragraph" w:styleId="Indice5">
    <w:name w:val="index 5"/>
    <w:basedOn w:val="Normale"/>
    <w:next w:val="Normale"/>
    <w:autoRedefine/>
    <w:uiPriority w:val="17"/>
    <w:pPr>
      <w:ind w:left="1050" w:hanging="210"/>
    </w:pPr>
  </w:style>
  <w:style w:type="paragraph" w:styleId="Indice6">
    <w:name w:val="index 6"/>
    <w:basedOn w:val="Normale"/>
    <w:next w:val="Normale"/>
    <w:autoRedefine/>
    <w:uiPriority w:val="17"/>
    <w:pPr>
      <w:ind w:left="1260" w:hanging="210"/>
    </w:pPr>
  </w:style>
  <w:style w:type="paragraph" w:styleId="Indice7">
    <w:name w:val="index 7"/>
    <w:basedOn w:val="Normale"/>
    <w:next w:val="Normale"/>
    <w:autoRedefine/>
    <w:uiPriority w:val="17"/>
    <w:pPr>
      <w:ind w:left="1470" w:hanging="210"/>
    </w:pPr>
  </w:style>
  <w:style w:type="paragraph" w:styleId="Indice8">
    <w:name w:val="index 8"/>
    <w:basedOn w:val="Normale"/>
    <w:next w:val="Normale"/>
    <w:autoRedefine/>
    <w:uiPriority w:val="17"/>
    <w:pPr>
      <w:ind w:left="1680" w:hanging="210"/>
    </w:pPr>
  </w:style>
  <w:style w:type="paragraph" w:styleId="Indice9">
    <w:name w:val="index 9"/>
    <w:basedOn w:val="Normale"/>
    <w:next w:val="Normale"/>
    <w:autoRedefine/>
    <w:uiPriority w:val="17"/>
    <w:pPr>
      <w:ind w:left="1890" w:hanging="210"/>
    </w:pPr>
  </w:style>
  <w:style w:type="paragraph" w:styleId="Titoloindice">
    <w:name w:val="index heading"/>
    <w:basedOn w:val="Normale"/>
    <w:next w:val="Indice1"/>
    <w:uiPriority w:val="17"/>
    <w:rPr>
      <w:b/>
      <w:bCs/>
    </w:rPr>
  </w:style>
  <w:style w:type="character" w:styleId="Numeroriga">
    <w:name w:val="line number"/>
    <w:uiPriority w:val="17"/>
  </w:style>
  <w:style w:type="paragraph" w:styleId="Testomacro">
    <w:name w:val="macro"/>
    <w:link w:val="TestomacroCarattere"/>
    <w:uiPriority w:val="17"/>
    <w:pPr>
      <w:widowControl w:val="0"/>
      <w:shd w:val="clear" w:color="auto" w:fill="FFFFFF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line="264" w:lineRule="auto"/>
      <w:jc w:val="both"/>
    </w:pPr>
    <w:rPr>
      <w:rFonts w:ascii="Courier New" w:eastAsia="Times New Roman" w:hAnsi="Courier New"/>
      <w:sz w:val="21"/>
      <w:szCs w:val="21"/>
    </w:rPr>
  </w:style>
  <w:style w:type="character" w:customStyle="1" w:styleId="TestomacroCarattere">
    <w:name w:val="Testo macro Carattere"/>
    <w:link w:val="Testomacro"/>
    <w:uiPriority w:val="17"/>
    <w:rPr>
      <w:rFonts w:ascii="Courier New" w:eastAsia="Times New Roman" w:hAnsi="Courier New"/>
      <w:sz w:val="21"/>
      <w:szCs w:val="21"/>
      <w:shd w:val="clear" w:color="auto" w:fill="FFFFFF"/>
      <w:lang w:bidi="ar-SA"/>
    </w:rPr>
  </w:style>
  <w:style w:type="paragraph" w:styleId="Intestazionemessaggio">
    <w:name w:val="Message Header"/>
    <w:basedOn w:val="Normale"/>
    <w:link w:val="IntestazionemessaggioCarattere"/>
    <w:uiPriority w:val="17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20" w:color="auto" w:fill="FFFFFF"/>
      <w:ind w:left="1134" w:hanging="1134"/>
    </w:pPr>
    <w:rPr>
      <w:rFonts w:cs="Times New Roman"/>
    </w:rPr>
  </w:style>
  <w:style w:type="character" w:customStyle="1" w:styleId="IntestazionemessaggioCarattere">
    <w:name w:val="Intestazione messaggio Carattere"/>
    <w:link w:val="Intestazionemessaggio"/>
    <w:uiPriority w:val="17"/>
    <w:rPr>
      <w:rFonts w:ascii="Arial" w:eastAsia="Arial Unicode MS" w:hAnsi="Arial" w:cs="Arial"/>
      <w:sz w:val="21"/>
      <w:szCs w:val="21"/>
    </w:rPr>
  </w:style>
  <w:style w:type="paragraph" w:styleId="Rientronormale">
    <w:name w:val="Normal Indent"/>
    <w:basedOn w:val="Normale"/>
    <w:uiPriority w:val="29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17"/>
    <w:rPr>
      <w:rFonts w:cs="Times New Roman"/>
    </w:rPr>
  </w:style>
  <w:style w:type="character" w:customStyle="1" w:styleId="IntestazionenotaCarattere">
    <w:name w:val="Intestazione nota Carattere"/>
    <w:link w:val="Intestazionenota"/>
    <w:uiPriority w:val="17"/>
    <w:rPr>
      <w:rFonts w:ascii="Arial" w:eastAsia="Arial Unicode MS" w:hAnsi="Arial" w:cs="Arial"/>
      <w:sz w:val="21"/>
      <w:szCs w:val="21"/>
    </w:rPr>
  </w:style>
  <w:style w:type="paragraph" w:styleId="Testonormale">
    <w:name w:val="Plain Text"/>
    <w:basedOn w:val="Normale"/>
    <w:link w:val="TestonormaleCarattere"/>
    <w:uiPriority w:val="17"/>
    <w:rPr>
      <w:rFonts w:ascii="Times New Roman" w:eastAsia="Arial Bold" w:hAnsi="Times New Roman" w:cs="Times New Roman"/>
    </w:rPr>
  </w:style>
  <w:style w:type="character" w:customStyle="1" w:styleId="TestonormaleCarattere">
    <w:name w:val="Testo normale Carattere"/>
    <w:link w:val="Testonormale"/>
    <w:uiPriority w:val="17"/>
    <w:rPr>
      <w:sz w:val="21"/>
      <w:szCs w:val="21"/>
    </w:rPr>
  </w:style>
  <w:style w:type="paragraph" w:styleId="Formuladiapertura">
    <w:name w:val="Salutation"/>
    <w:basedOn w:val="Normale"/>
    <w:next w:val="Normale"/>
    <w:link w:val="FormuladiaperturaCarattere"/>
    <w:uiPriority w:val="17"/>
    <w:rPr>
      <w:rFonts w:cs="Times New Roman"/>
    </w:rPr>
  </w:style>
  <w:style w:type="character" w:customStyle="1" w:styleId="FormuladiaperturaCarattere">
    <w:name w:val="Formula di apertura Carattere"/>
    <w:link w:val="Formuladiapertura"/>
    <w:uiPriority w:val="17"/>
    <w:rPr>
      <w:rFonts w:ascii="Arial" w:eastAsia="Arial Unicode MS" w:hAnsi="Arial" w:cs="Arial"/>
      <w:sz w:val="21"/>
      <w:szCs w:val="21"/>
    </w:rPr>
  </w:style>
  <w:style w:type="paragraph" w:styleId="Firma">
    <w:name w:val="Signature"/>
    <w:basedOn w:val="Normale"/>
    <w:link w:val="FirmaCarattere"/>
    <w:uiPriority w:val="17"/>
    <w:pPr>
      <w:ind w:left="4252"/>
    </w:pPr>
    <w:rPr>
      <w:rFonts w:cs="Times New Roman"/>
    </w:rPr>
  </w:style>
  <w:style w:type="character" w:customStyle="1" w:styleId="FirmaCarattere">
    <w:name w:val="Firma Carattere"/>
    <w:link w:val="Firma"/>
    <w:uiPriority w:val="17"/>
    <w:rPr>
      <w:rFonts w:ascii="Arial" w:eastAsia="Arial Unicode MS" w:hAnsi="Arial" w:cs="Arial"/>
      <w:sz w:val="21"/>
      <w:szCs w:val="21"/>
    </w:rPr>
  </w:style>
  <w:style w:type="paragraph" w:customStyle="1" w:styleId="CentredSubheading">
    <w:name w:val="Centred Subheading"/>
    <w:basedOn w:val="Centred"/>
    <w:next w:val="Body1"/>
    <w:uiPriority w:val="13"/>
    <w:qFormat/>
    <w:rPr>
      <w:b/>
      <w:bCs/>
    </w:rPr>
  </w:style>
  <w:style w:type="paragraph" w:styleId="Indicefonti">
    <w:name w:val="table of authorities"/>
    <w:basedOn w:val="Normale"/>
    <w:next w:val="Normale"/>
    <w:uiPriority w:val="17"/>
    <w:pPr>
      <w:ind w:left="210" w:hanging="210"/>
    </w:pPr>
  </w:style>
  <w:style w:type="paragraph" w:styleId="Indicedellefigure">
    <w:name w:val="table of figures"/>
    <w:basedOn w:val="Normale"/>
    <w:next w:val="Normale"/>
    <w:uiPriority w:val="17"/>
    <w:pPr>
      <w:ind w:left="420" w:hanging="420"/>
    </w:pPr>
  </w:style>
  <w:style w:type="paragraph" w:styleId="Titoloindicefonti">
    <w:name w:val="toa heading"/>
    <w:basedOn w:val="Normale"/>
    <w:next w:val="Normale"/>
    <w:uiPriority w:val="49"/>
    <w:pPr>
      <w:spacing w:before="120"/>
    </w:pPr>
    <w:rPr>
      <w:b/>
      <w:bCs/>
      <w:sz w:val="24"/>
      <w:szCs w:val="24"/>
    </w:rPr>
  </w:style>
  <w:style w:type="paragraph" w:styleId="Sommario5">
    <w:name w:val="toc 5"/>
    <w:basedOn w:val="Body1"/>
    <w:next w:val="Body1"/>
    <w:uiPriority w:val="39"/>
    <w:pPr>
      <w:spacing w:after="120"/>
      <w:ind w:left="709"/>
      <w:jc w:val="left"/>
    </w:pPr>
    <w:rPr>
      <w:b/>
      <w:bCs/>
    </w:rPr>
  </w:style>
  <w:style w:type="paragraph" w:styleId="Sommario6">
    <w:name w:val="toc 6"/>
    <w:basedOn w:val="Normale"/>
    <w:next w:val="Normale"/>
    <w:autoRedefine/>
    <w:uiPriority w:val="49"/>
    <w:pPr>
      <w:ind w:left="1050"/>
    </w:pPr>
  </w:style>
  <w:style w:type="paragraph" w:styleId="Sommario7">
    <w:name w:val="toc 7"/>
    <w:basedOn w:val="Normale"/>
    <w:next w:val="Normale"/>
    <w:autoRedefine/>
    <w:uiPriority w:val="49"/>
    <w:pPr>
      <w:ind w:left="1260"/>
    </w:pPr>
  </w:style>
  <w:style w:type="paragraph" w:styleId="Sommario8">
    <w:name w:val="toc 8"/>
    <w:basedOn w:val="Normale"/>
    <w:next w:val="Normale"/>
    <w:autoRedefine/>
    <w:uiPriority w:val="49"/>
    <w:pPr>
      <w:ind w:left="1470"/>
    </w:pPr>
  </w:style>
  <w:style w:type="paragraph" w:styleId="Sommario9">
    <w:name w:val="toc 9"/>
    <w:basedOn w:val="Normale"/>
    <w:next w:val="Normale"/>
    <w:autoRedefine/>
    <w:uiPriority w:val="49"/>
    <w:pPr>
      <w:ind w:left="1680"/>
    </w:pPr>
  </w:style>
  <w:style w:type="paragraph" w:customStyle="1" w:styleId="Centred">
    <w:name w:val="Centred"/>
    <w:basedOn w:val="Body"/>
    <w:next w:val="Body1"/>
    <w:uiPriority w:val="13"/>
    <w:pPr>
      <w:keepNext/>
      <w:jc w:val="center"/>
    </w:pPr>
  </w:style>
  <w:style w:type="paragraph" w:customStyle="1" w:styleId="Parties">
    <w:name w:val="Parties"/>
    <w:basedOn w:val="Body"/>
    <w:next w:val="Body2"/>
    <w:uiPriority w:val="9"/>
    <w:qFormat/>
    <w:pPr>
      <w:numPr>
        <w:numId w:val="6"/>
      </w:numPr>
    </w:pPr>
  </w:style>
  <w:style w:type="paragraph" w:customStyle="1" w:styleId="Recitals">
    <w:name w:val="Recitals"/>
    <w:basedOn w:val="Body"/>
    <w:next w:val="Body2"/>
    <w:uiPriority w:val="9"/>
    <w:qFormat/>
    <w:pPr>
      <w:numPr>
        <w:numId w:val="7"/>
      </w:numPr>
    </w:pPr>
  </w:style>
  <w:style w:type="paragraph" w:styleId="Titolosommario">
    <w:name w:val="TOC Heading"/>
    <w:basedOn w:val="Titolo1"/>
    <w:next w:val="Normale"/>
    <w:uiPriority w:val="49"/>
    <w:semiHidden/>
    <w:pPr>
      <w:keepLines/>
      <w:tabs>
        <w:tab w:val="right" w:pos="9072"/>
      </w:tabs>
      <w:spacing w:after="240"/>
      <w:jc w:val="center"/>
      <w:outlineLvl w:val="9"/>
    </w:pPr>
    <w:rPr>
      <w:rFonts w:eastAsia="Times New Roman"/>
    </w:rPr>
  </w:style>
  <w:style w:type="paragraph" w:customStyle="1" w:styleId="Address">
    <w:name w:val="Address"/>
    <w:basedOn w:val="Normale"/>
    <w:uiPriority w:val="17"/>
    <w:pPr>
      <w:jc w:val="center"/>
    </w:pPr>
    <w:rPr>
      <w:sz w:val="16"/>
      <w:szCs w:val="16"/>
    </w:rPr>
  </w:style>
  <w:style w:type="paragraph" w:customStyle="1" w:styleId="NormalCentred">
    <w:name w:val="Normal Centred"/>
    <w:basedOn w:val="Normale"/>
    <w:uiPriority w:val="9"/>
    <w:pPr>
      <w:jc w:val="center"/>
    </w:pPr>
  </w:style>
  <w:style w:type="character" w:customStyle="1" w:styleId="SmallCaps">
    <w:name w:val="SmallCaps"/>
    <w:uiPriority w:val="17"/>
    <w:semiHidden/>
    <w:rPr>
      <w:rFonts w:ascii="Arial" w:eastAsia="Times New Roman" w:hAnsi="Arial" w:cs="Arial"/>
      <w:smallCaps/>
      <w:sz w:val="21"/>
      <w:szCs w:val="21"/>
    </w:rPr>
  </w:style>
  <w:style w:type="character" w:styleId="Testosegnaposto">
    <w:name w:val="Placeholder Text"/>
    <w:uiPriority w:val="99"/>
    <w:semiHidden/>
    <w:rPr>
      <w:color w:val="808080"/>
    </w:rPr>
  </w:style>
  <w:style w:type="paragraph" w:customStyle="1" w:styleId="CentredHeading">
    <w:name w:val="Centred Heading"/>
    <w:basedOn w:val="Body1"/>
    <w:next w:val="Body1"/>
    <w:uiPriority w:val="13"/>
    <w:qFormat/>
    <w:pPr>
      <w:keepNext/>
      <w:jc w:val="center"/>
    </w:pPr>
    <w:rPr>
      <w:b/>
      <w:bCs/>
      <w:smallCaps/>
    </w:rPr>
  </w:style>
  <w:style w:type="paragraph" w:styleId="NormaleWeb">
    <w:name w:val="Normal (Web)"/>
    <w:basedOn w:val="Normale"/>
    <w:uiPriority w:val="29"/>
  </w:style>
  <w:style w:type="paragraph" w:styleId="Sottotitolo">
    <w:name w:val="Subtitle"/>
    <w:basedOn w:val="Body"/>
    <w:next w:val="Body1"/>
    <w:link w:val="SottotitoloCarattere"/>
    <w:uiPriority w:val="18"/>
    <w:pPr>
      <w:numPr>
        <w:ilvl w:val="1"/>
      </w:numPr>
    </w:pPr>
    <w:rPr>
      <w:rFonts w:ascii="Arial Bold" w:eastAsia="Times New Roman" w:hAnsi="Arial Bold"/>
      <w:b/>
      <w:bCs/>
      <w:spacing w:val="15"/>
      <w:sz w:val="20"/>
      <w:szCs w:val="20"/>
    </w:rPr>
  </w:style>
  <w:style w:type="character" w:customStyle="1" w:styleId="SottotitoloCarattere">
    <w:name w:val="Sottotitolo Carattere"/>
    <w:link w:val="Sottotitolo"/>
    <w:uiPriority w:val="18"/>
    <w:rPr>
      <w:rFonts w:ascii="Arial Bold" w:eastAsia="Times New Roman" w:hAnsi="Arial Bold" w:cs="Arial Bold"/>
      <w:b/>
      <w:bCs/>
      <w:spacing w:val="15"/>
    </w:rPr>
  </w:style>
  <w:style w:type="character" w:styleId="Titolodellibro">
    <w:name w:val="Book Title"/>
    <w:uiPriority w:val="43"/>
    <w:rPr>
      <w:b/>
      <w:bCs/>
      <w:smallCaps/>
      <w:spacing w:val="5"/>
    </w:rPr>
  </w:style>
  <w:style w:type="paragraph" w:styleId="Citazione">
    <w:name w:val="Quote"/>
    <w:basedOn w:val="Normale"/>
    <w:next w:val="Normale"/>
    <w:link w:val="CitazioneCarattere"/>
    <w:uiPriority w:val="39"/>
    <w:rPr>
      <w:rFonts w:cs="Times New Roman"/>
      <w:i/>
      <w:iCs/>
      <w:color w:val="000000"/>
    </w:rPr>
  </w:style>
  <w:style w:type="character" w:customStyle="1" w:styleId="CitazioneCarattere">
    <w:name w:val="Citazione Carattere"/>
    <w:link w:val="Citazione"/>
    <w:uiPriority w:val="39"/>
    <w:rPr>
      <w:rFonts w:ascii="Arial" w:eastAsia="Arial Unicode MS" w:hAnsi="Arial" w:cs="Arial"/>
      <w:i/>
      <w:iCs/>
      <w:color w:val="000000"/>
      <w:sz w:val="21"/>
      <w:szCs w:val="21"/>
    </w:rPr>
  </w:style>
  <w:style w:type="paragraph" w:styleId="Nessunaspaziatura">
    <w:name w:val="No Spacing"/>
    <w:uiPriority w:val="29"/>
    <w:pPr>
      <w:widowControl w:val="0"/>
      <w:shd w:val="clear" w:color="auto" w:fill="FFFFFF"/>
      <w:autoSpaceDE w:val="0"/>
      <w:autoSpaceDN w:val="0"/>
      <w:adjustRightInd w:val="0"/>
      <w:jc w:val="both"/>
    </w:pPr>
    <w:rPr>
      <w:rFonts w:ascii="Arial" w:eastAsia="Times New Roman" w:hAnsi="Arial" w:cs="Arial"/>
      <w:sz w:val="21"/>
      <w:szCs w:val="21"/>
      <w:lang w:val="en-GB" w:eastAsia="en-GB"/>
    </w:rPr>
  </w:style>
  <w:style w:type="paragraph" w:customStyle="1" w:styleId="SchTitle">
    <w:name w:val="Sch  Title"/>
    <w:basedOn w:val="SchSubtitle"/>
    <w:next w:val="SchSubtitle"/>
    <w:uiPriority w:val="10"/>
    <w:qFormat/>
    <w:pPr>
      <w:numPr>
        <w:ilvl w:val="0"/>
      </w:numPr>
    </w:pPr>
    <w:rPr>
      <w:smallCaps/>
    </w:rPr>
  </w:style>
  <w:style w:type="paragraph" w:customStyle="1" w:styleId="SchSubtitle">
    <w:name w:val="Sch  Subtitle"/>
    <w:basedOn w:val="Body"/>
    <w:next w:val="Body2"/>
    <w:uiPriority w:val="11"/>
    <w:qFormat/>
    <w:pPr>
      <w:keepNext/>
      <w:numPr>
        <w:ilvl w:val="1"/>
        <w:numId w:val="8"/>
      </w:numPr>
      <w:jc w:val="center"/>
    </w:pPr>
    <w:rPr>
      <w:b/>
      <w:bCs/>
    </w:rPr>
  </w:style>
  <w:style w:type="paragraph" w:customStyle="1" w:styleId="SchNumber1">
    <w:name w:val="Sch Number 1"/>
    <w:basedOn w:val="Level1"/>
    <w:next w:val="Body2"/>
    <w:link w:val="SchNumber1Char"/>
    <w:uiPriority w:val="12"/>
    <w:qFormat/>
    <w:pPr>
      <w:numPr>
        <w:ilvl w:val="2"/>
        <w:numId w:val="8"/>
      </w:numPr>
    </w:pPr>
  </w:style>
  <w:style w:type="paragraph" w:customStyle="1" w:styleId="SchNumber2">
    <w:name w:val="Sch Number 2"/>
    <w:basedOn w:val="Level2"/>
    <w:next w:val="Body2"/>
    <w:link w:val="SchNumber2Char"/>
    <w:uiPriority w:val="12"/>
    <w:qFormat/>
    <w:pPr>
      <w:numPr>
        <w:ilvl w:val="3"/>
        <w:numId w:val="8"/>
      </w:numPr>
    </w:pPr>
  </w:style>
  <w:style w:type="paragraph" w:customStyle="1" w:styleId="SchNumber3">
    <w:name w:val="Sch Number 3"/>
    <w:basedOn w:val="Level3"/>
    <w:next w:val="Body2"/>
    <w:link w:val="SchNumber3Char"/>
    <w:uiPriority w:val="12"/>
    <w:qFormat/>
    <w:pPr>
      <w:numPr>
        <w:ilvl w:val="4"/>
        <w:numId w:val="8"/>
      </w:numPr>
    </w:pPr>
  </w:style>
  <w:style w:type="paragraph" w:customStyle="1" w:styleId="SchNumber4">
    <w:name w:val="Sch Number 4"/>
    <w:basedOn w:val="Level4"/>
    <w:next w:val="Body4"/>
    <w:link w:val="SchNumber4Char"/>
    <w:uiPriority w:val="12"/>
    <w:qFormat/>
    <w:pPr>
      <w:numPr>
        <w:ilvl w:val="5"/>
        <w:numId w:val="8"/>
      </w:numPr>
    </w:pPr>
  </w:style>
  <w:style w:type="paragraph" w:customStyle="1" w:styleId="SchNumber5">
    <w:name w:val="Sch Number 5"/>
    <w:basedOn w:val="Level5"/>
    <w:next w:val="Body5"/>
    <w:link w:val="SchNumber5Char"/>
    <w:uiPriority w:val="12"/>
    <w:qFormat/>
    <w:pPr>
      <w:numPr>
        <w:ilvl w:val="6"/>
        <w:numId w:val="8"/>
      </w:numPr>
    </w:pPr>
  </w:style>
  <w:style w:type="paragraph" w:customStyle="1" w:styleId="SchHeading1">
    <w:name w:val="Sch Heading 1"/>
    <w:basedOn w:val="SchNumber1"/>
    <w:next w:val="Body2"/>
    <w:link w:val="SchHeading1Char"/>
    <w:uiPriority w:val="12"/>
    <w:qFormat/>
    <w:pPr>
      <w:keepNext/>
    </w:pPr>
    <w:rPr>
      <w:b/>
      <w:bCs/>
      <w:smallCaps/>
    </w:rPr>
  </w:style>
  <w:style w:type="paragraph" w:customStyle="1" w:styleId="SchHeading2">
    <w:name w:val="Sch Heading 2"/>
    <w:basedOn w:val="SchNumber2"/>
    <w:next w:val="Body2"/>
    <w:link w:val="SchHeading2Char"/>
    <w:uiPriority w:val="12"/>
    <w:qFormat/>
    <w:pPr>
      <w:keepNext/>
    </w:pPr>
    <w:rPr>
      <w:b/>
      <w:bCs/>
    </w:rPr>
  </w:style>
  <w:style w:type="paragraph" w:customStyle="1" w:styleId="Heading1Restart">
    <w:name w:val="Heading 1 Restart"/>
    <w:basedOn w:val="Titolo1"/>
    <w:next w:val="Body2"/>
    <w:link w:val="Heading1RestartChar"/>
    <w:uiPriority w:val="13"/>
    <w:semiHidden/>
    <w:pPr>
      <w:numPr>
        <w:numId w:val="0"/>
      </w:numPr>
      <w:ind w:left="709" w:hanging="709"/>
    </w:pPr>
  </w:style>
  <w:style w:type="character" w:customStyle="1" w:styleId="Heading1RestartChar">
    <w:name w:val="Heading 1 Restart Char"/>
    <w:link w:val="Heading1Restart"/>
    <w:uiPriority w:val="13"/>
    <w:semiHidden/>
    <w:rPr>
      <w:rFonts w:ascii="Arial" w:eastAsia="Arial Unicode MS" w:hAnsi="Arial" w:cs="Arial"/>
      <w:b/>
      <w:bCs/>
      <w:smallCaps/>
      <w:sz w:val="21"/>
      <w:szCs w:val="21"/>
    </w:rPr>
  </w:style>
  <w:style w:type="paragraph" w:customStyle="1" w:styleId="Heading2Restart">
    <w:name w:val="Heading 2 Restart"/>
    <w:basedOn w:val="Titolo2"/>
    <w:next w:val="Body2"/>
    <w:link w:val="Heading2RestartChar"/>
    <w:uiPriority w:val="13"/>
    <w:semiHidden/>
    <w:pPr>
      <w:numPr>
        <w:ilvl w:val="0"/>
        <w:numId w:val="0"/>
      </w:numPr>
      <w:ind w:left="709" w:hanging="709"/>
    </w:pPr>
  </w:style>
  <w:style w:type="paragraph" w:customStyle="1" w:styleId="Heading3Restart">
    <w:name w:val="Heading 3 Restart"/>
    <w:basedOn w:val="Titolo3"/>
    <w:next w:val="Body3"/>
    <w:link w:val="Heading3RestartChar"/>
    <w:uiPriority w:val="13"/>
    <w:semiHidden/>
    <w:qFormat/>
    <w:pPr>
      <w:numPr>
        <w:ilvl w:val="0"/>
        <w:numId w:val="0"/>
      </w:numPr>
      <w:tabs>
        <w:tab w:val="clear" w:pos="1417"/>
      </w:tabs>
      <w:ind w:left="1418" w:hanging="709"/>
    </w:pPr>
  </w:style>
  <w:style w:type="character" w:customStyle="1" w:styleId="Heading3RestartChar">
    <w:name w:val="Heading 3 Restart Char"/>
    <w:link w:val="Heading3Restart"/>
    <w:uiPriority w:val="13"/>
    <w:semiHidden/>
    <w:rPr>
      <w:rFonts w:ascii="Arial" w:eastAsia="Arial Unicode MS" w:hAnsi="Arial" w:cs="Arial"/>
      <w:b/>
      <w:bCs/>
      <w:sz w:val="21"/>
      <w:szCs w:val="21"/>
    </w:rPr>
  </w:style>
  <w:style w:type="character" w:customStyle="1" w:styleId="BodyChar">
    <w:name w:val="Body Char"/>
    <w:link w:val="Body"/>
    <w:uiPriority w:val="17"/>
    <w:semiHidden/>
    <w:rPr>
      <w:rFonts w:ascii="Arial" w:eastAsia="Arial Unicode MS" w:hAnsi="Arial" w:cs="Arial"/>
      <w:sz w:val="21"/>
      <w:szCs w:val="21"/>
    </w:rPr>
  </w:style>
  <w:style w:type="character" w:customStyle="1" w:styleId="Body1Char">
    <w:name w:val="Body 1 Char"/>
    <w:link w:val="Body1"/>
    <w:rPr>
      <w:rFonts w:ascii="Arial" w:eastAsia="Arial Unicode MS" w:hAnsi="Arial" w:cs="Arial"/>
      <w:sz w:val="21"/>
      <w:szCs w:val="21"/>
    </w:rPr>
  </w:style>
  <w:style w:type="character" w:customStyle="1" w:styleId="Body2Char">
    <w:name w:val="Body 2 Char"/>
    <w:link w:val="Body2"/>
    <w:rPr>
      <w:rFonts w:ascii="Arial" w:eastAsia="Arial Unicode MS" w:hAnsi="Arial" w:cs="Arial"/>
      <w:sz w:val="21"/>
      <w:szCs w:val="21"/>
    </w:rPr>
  </w:style>
  <w:style w:type="character" w:customStyle="1" w:styleId="Level2Char">
    <w:name w:val="Level 2 Char"/>
    <w:link w:val="Level2"/>
    <w:uiPriority w:val="6"/>
    <w:rPr>
      <w:rFonts w:ascii="Arial" w:eastAsia="Arial Unicode MS" w:hAnsi="Arial"/>
      <w:sz w:val="21"/>
      <w:szCs w:val="21"/>
      <w:shd w:val="clear" w:color="auto" w:fill="FFFFFF"/>
      <w:lang w:val="en-GB" w:eastAsia="en-GB"/>
    </w:rPr>
  </w:style>
  <w:style w:type="character" w:customStyle="1" w:styleId="Heading2RestartChar">
    <w:name w:val="Heading 2 Restart Char"/>
    <w:link w:val="Heading2Restart"/>
    <w:uiPriority w:val="13"/>
    <w:semiHidden/>
    <w:rPr>
      <w:rFonts w:ascii="Arial" w:eastAsia="Arial Unicode MS" w:hAnsi="Arial" w:cs="Arial"/>
      <w:b/>
      <w:bCs/>
      <w:sz w:val="21"/>
      <w:szCs w:val="21"/>
    </w:rPr>
  </w:style>
  <w:style w:type="character" w:customStyle="1" w:styleId="Body3Char">
    <w:name w:val="Body 3 Char"/>
    <w:link w:val="Body3"/>
    <w:rPr>
      <w:rFonts w:ascii="Arial" w:eastAsia="Arial Unicode MS" w:hAnsi="Arial" w:cs="Arial"/>
      <w:sz w:val="21"/>
      <w:szCs w:val="21"/>
    </w:rPr>
  </w:style>
  <w:style w:type="character" w:customStyle="1" w:styleId="Body4Char">
    <w:name w:val="Body 4 Char"/>
    <w:link w:val="Body4"/>
    <w:rPr>
      <w:rFonts w:ascii="Arial" w:eastAsia="Arial Unicode MS" w:hAnsi="Arial" w:cs="Arial"/>
      <w:sz w:val="21"/>
      <w:szCs w:val="21"/>
    </w:rPr>
  </w:style>
  <w:style w:type="character" w:customStyle="1" w:styleId="Body5Char">
    <w:name w:val="Body 5 Char"/>
    <w:link w:val="Body5"/>
    <w:rPr>
      <w:rFonts w:ascii="Arial" w:eastAsia="Arial Unicode MS" w:hAnsi="Arial" w:cs="Arial"/>
      <w:sz w:val="21"/>
      <w:szCs w:val="21"/>
    </w:rPr>
  </w:style>
  <w:style w:type="character" w:customStyle="1" w:styleId="Level1Char">
    <w:name w:val="Level 1 Char"/>
    <w:link w:val="Level1"/>
    <w:uiPriority w:val="6"/>
    <w:rPr>
      <w:rFonts w:ascii="Arial" w:eastAsia="Arial Unicode MS" w:hAnsi="Arial" w:cs="Arial"/>
      <w:sz w:val="21"/>
      <w:szCs w:val="21"/>
    </w:rPr>
  </w:style>
  <w:style w:type="character" w:customStyle="1" w:styleId="Level3Char">
    <w:name w:val="Level 3 Char"/>
    <w:link w:val="Level3"/>
    <w:uiPriority w:val="6"/>
    <w:rPr>
      <w:rFonts w:ascii="Arial" w:eastAsia="Arial Unicode MS" w:hAnsi="Arial" w:cs="Arial"/>
      <w:sz w:val="21"/>
      <w:szCs w:val="21"/>
    </w:rPr>
  </w:style>
  <w:style w:type="character" w:customStyle="1" w:styleId="Level4Char">
    <w:name w:val="Level 4 Char"/>
    <w:link w:val="Level4"/>
    <w:uiPriority w:val="6"/>
    <w:rPr>
      <w:rFonts w:ascii="Arial" w:eastAsia="Arial Unicode MS" w:hAnsi="Arial" w:cs="Arial"/>
      <w:sz w:val="21"/>
      <w:szCs w:val="21"/>
    </w:rPr>
  </w:style>
  <w:style w:type="character" w:customStyle="1" w:styleId="Level5Char">
    <w:name w:val="Level 5 Char"/>
    <w:link w:val="Level5"/>
    <w:uiPriority w:val="6"/>
    <w:rPr>
      <w:rFonts w:ascii="Arial" w:eastAsia="Arial Unicode MS" w:hAnsi="Arial" w:cs="Arial"/>
      <w:sz w:val="21"/>
      <w:szCs w:val="21"/>
    </w:rPr>
  </w:style>
  <w:style w:type="character" w:customStyle="1" w:styleId="SchNumber1Char">
    <w:name w:val="Sch Number 1 Char"/>
    <w:link w:val="SchNumber1"/>
    <w:uiPriority w:val="12"/>
    <w:rPr>
      <w:rFonts w:ascii="Arial" w:eastAsia="Arial Unicode MS" w:hAnsi="Arial" w:cs="Arial"/>
      <w:sz w:val="21"/>
      <w:szCs w:val="21"/>
    </w:rPr>
  </w:style>
  <w:style w:type="character" w:customStyle="1" w:styleId="SchHeading1Char">
    <w:name w:val="Sch Heading 1 Char"/>
    <w:link w:val="SchHeading1"/>
    <w:uiPriority w:val="12"/>
    <w:rPr>
      <w:rFonts w:ascii="Arial" w:eastAsia="Arial Unicode MS" w:hAnsi="Arial" w:cs="Arial"/>
      <w:b/>
      <w:bCs/>
      <w:smallCaps/>
      <w:sz w:val="21"/>
      <w:szCs w:val="21"/>
    </w:rPr>
  </w:style>
  <w:style w:type="character" w:customStyle="1" w:styleId="SchNumber2Char">
    <w:name w:val="Sch Number 2 Char"/>
    <w:link w:val="SchNumber2"/>
    <w:uiPriority w:val="12"/>
    <w:rPr>
      <w:rFonts w:ascii="Arial" w:eastAsia="Arial Unicode MS" w:hAnsi="Arial" w:cs="Arial"/>
      <w:sz w:val="21"/>
      <w:szCs w:val="21"/>
    </w:rPr>
  </w:style>
  <w:style w:type="character" w:customStyle="1" w:styleId="SchHeading2Char">
    <w:name w:val="Sch Heading 2 Char"/>
    <w:link w:val="SchHeading2"/>
    <w:uiPriority w:val="12"/>
    <w:rPr>
      <w:rFonts w:ascii="Arial" w:eastAsia="Arial Unicode MS" w:hAnsi="Arial" w:cs="Arial"/>
      <w:b/>
      <w:bCs/>
      <w:sz w:val="21"/>
      <w:szCs w:val="21"/>
    </w:rPr>
  </w:style>
  <w:style w:type="character" w:customStyle="1" w:styleId="SchNumber3Char">
    <w:name w:val="Sch Number 3 Char"/>
    <w:link w:val="SchNumber3"/>
    <w:uiPriority w:val="12"/>
    <w:rPr>
      <w:rFonts w:ascii="Arial" w:eastAsia="Arial Unicode MS" w:hAnsi="Arial" w:cs="Arial"/>
      <w:sz w:val="21"/>
      <w:szCs w:val="21"/>
    </w:rPr>
  </w:style>
  <w:style w:type="character" w:customStyle="1" w:styleId="SchNumber4Char">
    <w:name w:val="Sch Number 4 Char"/>
    <w:link w:val="SchNumber4"/>
    <w:uiPriority w:val="12"/>
    <w:rPr>
      <w:rFonts w:ascii="Arial" w:eastAsia="Arial Unicode MS" w:hAnsi="Arial" w:cs="Arial"/>
      <w:sz w:val="21"/>
      <w:szCs w:val="21"/>
    </w:rPr>
  </w:style>
  <w:style w:type="character" w:customStyle="1" w:styleId="SchNumber5Char">
    <w:name w:val="Sch Number 5 Char"/>
    <w:link w:val="SchNumber5"/>
    <w:uiPriority w:val="12"/>
    <w:rPr>
      <w:rFonts w:ascii="Arial" w:eastAsia="Arial Unicode MS" w:hAnsi="Arial" w:cs="Arial"/>
      <w:sz w:val="21"/>
      <w:szCs w:val="21"/>
    </w:rPr>
  </w:style>
  <w:style w:type="paragraph" w:customStyle="1" w:styleId="SchHeading3">
    <w:name w:val="Sch Heading 3"/>
    <w:basedOn w:val="SchNumber3"/>
    <w:next w:val="Body3"/>
    <w:link w:val="SchHeading3Char"/>
    <w:uiPriority w:val="12"/>
    <w:qFormat/>
    <w:pPr>
      <w:keepNext/>
    </w:pPr>
    <w:rPr>
      <w:b/>
      <w:bCs/>
    </w:rPr>
  </w:style>
  <w:style w:type="character" w:customStyle="1" w:styleId="SchHeading3Char">
    <w:name w:val="Sch Heading 3 Char"/>
    <w:link w:val="SchHeading3"/>
    <w:uiPriority w:val="12"/>
    <w:rPr>
      <w:rFonts w:ascii="Arial" w:eastAsia="Arial Unicode MS" w:hAnsi="Arial" w:cs="Arial"/>
      <w:b/>
      <w:bCs/>
      <w:sz w:val="21"/>
      <w:szCs w:val="21"/>
    </w:rPr>
  </w:style>
  <w:style w:type="paragraph" w:customStyle="1" w:styleId="Parts">
    <w:name w:val="Parts"/>
    <w:basedOn w:val="Body1"/>
    <w:next w:val="Body1"/>
    <w:uiPriority w:val="12"/>
    <w:qFormat/>
    <w:pPr>
      <w:keepNext/>
      <w:jc w:val="center"/>
    </w:pPr>
    <w:rPr>
      <w:b/>
      <w:bCs/>
    </w:rPr>
  </w:style>
  <w:style w:type="paragraph" w:styleId="Elenco4">
    <w:name w:val="List 4"/>
    <w:basedOn w:val="Normale"/>
    <w:uiPriority w:val="29"/>
    <w:pPr>
      <w:ind w:left="1132" w:hanging="283"/>
    </w:pPr>
  </w:style>
  <w:style w:type="paragraph" w:customStyle="1" w:styleId="Address2">
    <w:name w:val="Address 2"/>
    <w:basedOn w:val="Normale"/>
    <w:uiPriority w:val="17"/>
    <w:rPr>
      <w:rFonts w:eastAsia="Times New Roman"/>
      <w:sz w:val="14"/>
      <w:szCs w:val="14"/>
    </w:rPr>
  </w:style>
  <w:style w:type="paragraph" w:customStyle="1" w:styleId="address3">
    <w:name w:val="address 3"/>
    <w:basedOn w:val="Address2"/>
    <w:uiPriority w:val="17"/>
    <w:pPr>
      <w:spacing w:after="120" w:line="240" w:lineRule="auto"/>
    </w:pPr>
    <w:rPr>
      <w:sz w:val="12"/>
      <w:szCs w:val="12"/>
    </w:rPr>
  </w:style>
  <w:style w:type="character" w:customStyle="1" w:styleId="level00202char1">
    <w:name w:val="level_00202__char1"/>
    <w:rPr>
      <w:rFonts w:ascii="Arial" w:eastAsia="Times New Roman" w:hAnsi="Arial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pPr>
      <w:spacing w:line="240" w:lineRule="auto"/>
    </w:pPr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Pr>
      <w:rFonts w:ascii="Arial" w:eastAsia="Arial Unicode MS" w:hAnsi="Arial" w:cs="Arial"/>
      <w:b/>
      <w:bCs/>
      <w:sz w:val="21"/>
      <w:szCs w:val="21"/>
    </w:rPr>
  </w:style>
  <w:style w:type="paragraph" w:styleId="Revisione">
    <w:name w:val="Revision"/>
    <w:hidden/>
    <w:uiPriority w:val="99"/>
    <w:semiHidden/>
    <w:pPr>
      <w:widowControl w:val="0"/>
      <w:shd w:val="clear" w:color="auto" w:fill="FFFFFF"/>
      <w:autoSpaceDE w:val="0"/>
      <w:autoSpaceDN w:val="0"/>
      <w:adjustRightInd w:val="0"/>
    </w:pPr>
    <w:rPr>
      <w:rFonts w:ascii="Arial" w:eastAsia="Arial Unicode MS" w:hAnsi="Arial" w:cs="Arial"/>
      <w:sz w:val="21"/>
      <w:szCs w:val="21"/>
      <w:lang w:val="en-GB" w:eastAsia="en-GB"/>
    </w:rPr>
  </w:style>
  <w:style w:type="table" w:styleId="Grigliatabella">
    <w:name w:val="Table Grid"/>
    <w:basedOn w:val="Tabellanormale"/>
    <w:uiPriority w:val="99"/>
    <w:pPr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3" w:type="dxa"/>
        <w:bottom w:w="3" w:type="dxa"/>
      </w:tblCellMar>
    </w:tblPr>
  </w:style>
  <w:style w:type="numbering" w:customStyle="1" w:styleId="SchCustomList">
    <w:name w:val="Sch Custom List"/>
    <w:pPr>
      <w:numPr>
        <w:numId w:val="8"/>
      </w:numPr>
    </w:pPr>
  </w:style>
  <w:style w:type="paragraph" w:customStyle="1" w:styleId="ABULLET">
    <w:name w:val="A BULLET"/>
    <w:rsid w:val="00C0209E"/>
    <w:pPr>
      <w:widowControl w:val="0"/>
      <w:suppressAutoHyphens/>
      <w:spacing w:after="200" w:line="276" w:lineRule="auto"/>
      <w:ind w:left="720" w:hanging="720"/>
      <w:jc w:val="both"/>
    </w:pPr>
    <w:rPr>
      <w:rFonts w:ascii="Bookman Old Style" w:eastAsia="Lucida Sans Unicode" w:hAnsi="Bookman Old Style" w:cs="font212"/>
      <w:kern w:val="1"/>
      <w:sz w:val="24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ustomdocument xmlns="http://hoganlovells.com/word2010/custom">
  <fields>
    <field id="Author" dmfield="AUTHOR_ID" type="string">MILMEM</field>
    <field id="AuthorName" dmfield="" type="string"/>
    <field id="ClientNumber" dmfield="CLIENT_ID" type="string">88888</field>
    <field id="MatterNumber" dmfield="MATTER_ID" type="string">77777</field>
    <field id="DocumentType" dmfield="TYPE_ID" type="string">OTH</field>
    <field id="DocumentTitle" dmfield="DOCNAME" type="string"/>
    <field id="DocumentNumber" dmfield="DOCNUM" type="string">178117</field>
    <field id="Library" dmfield="" type="string">MILLIB01</field>
    <field id="Version" dmfield="" type="string">3</field>
    <field id="Language" dmfield="" type="string"/>
    <field id="Office" dmfield="" type="string"/>
    <field id="PaperTypeFirst" dmfield="" type="string"/>
    <field id="PaperTypeCont" dmfield="" type="string"/>
    <field id="ExcludeFooterUpdate" dmfield="" type="string">False</field>
    <field id="IncludeFooterAuthor" dmfield="" type="string">True</field>
    <field id="FooterType" dmfield="" type="string">Continuation Page Footer</field>
    <field id="LtrDocNo" dmfield="" type="">178117</field>
    <field id="FirstPageHeaded" dmfield="" type="">False</field>
    <field id="ContPage" dmfield="" type="">False</field>
    <field id="DraftSpacing" dmfield="" type="">False</field>
    <field id="DocID" dmfield="" type="">MILLIB01/MILMEM/178117.3</field>
    <field id="FirmName" dmfield="" type="">Hogan Lovells</field>
  </fields>
</custom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EB851-EA36-4FC7-9ACB-797E3B9245C9}">
  <ds:schemaRefs>
    <ds:schemaRef ds:uri="http://hoganlovells.com/word2010/custom"/>
  </ds:schemaRefs>
</ds:datastoreItem>
</file>

<file path=customXml/itemProps2.xml><?xml version="1.0" encoding="utf-8"?>
<ds:datastoreItem xmlns:ds="http://schemas.openxmlformats.org/officeDocument/2006/customXml" ds:itemID="{DBB2F277-5C38-409A-A9F4-9BBCFC77F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2479</Words>
  <Characters>14705</Characters>
  <Application>Microsoft Office Word</Application>
  <DocSecurity>0</DocSecurity>
  <Lines>122</Lines>
  <Paragraphs>34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CONTRATTO DI LIQUIDITA’</vt:lpstr>
      <vt:lpstr>CONTRATTO DI LIQUIDITA’</vt:lpstr>
    </vt:vector>
  </TitlesOfParts>
  <Company>ASSOSIM</Company>
  <LinksUpToDate>false</LinksUpToDate>
  <CharactersWithSpaces>17150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CONTRATTO DI LIQUIDITA’</dc:title>
  <dc:creator>Dr Raffaele Scalcione</dc:creator>
  <cp:lastModifiedBy>Simona Godio</cp:lastModifiedBy>
  <cp:revision>25</cp:revision>
  <cp:lastPrinted>2013-12-16T08:13:00Z</cp:lastPrinted>
  <dcterms:created xsi:type="dcterms:W3CDTF">2023-08-03T08:35:00Z</dcterms:created>
  <dcterms:modified xsi:type="dcterms:W3CDTF">2023-09-05T10:20:00Z</dcterms:modified>
</cp:coreProperties>
</file>